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4"/>
          <w:sz w:val="24"/>
          <w:kern w:val="2"/>
          <w:lang w:bidi="ar-SA" w:eastAsia="zh-CN" w:val="en-US"/>
          <w:rFonts w:hAnsi="宋体" w:asci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jc w:val="center"/>
        <w:textAlignment w:val="baseline"/>
      </w:pPr>
      <w:r w:rsidR="009e49f8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《演讲与口才》</w:t>
      </w:r>
      <w:r w:rsidR="00691bd4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课程教学大纲</w:t>
      </w:r>
      <w:r w:rsidR="005f4e01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（36课时）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exact" w:line="44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一、课程</w:t>
      </w:r>
      <w:r w:rsidR="005f4e01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说明</w:t>
      </w:r>
    </w:p>
    <w:p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exact" w:line="440"/>
        <w:jc w:val="both"/>
        <w:textAlignment w:val="baseline"/>
      </w:pPr>
      <w:r w:rsidR="00691bd4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1．课程性质</w:t>
      </w:r>
    </w:p>
    <w:p w:rsidP="00e0334d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exact" w:line="440"/>
        <w:jc w:val="both"/>
        <w:textAlignment w:val="baseline"/>
      </w:pPr>
      <w:r w:rsidR="00371abe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《演讲与口才》</w:t>
      </w:r>
      <w:r w:rsidR="00691bd4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是</w:t>
      </w:r>
      <w:r w:rsidR="00371abe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一门通识教育课程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具有知识、能力、素质三位一体的教育优势，对</w:t>
      </w:r>
      <w:r w:rsidR="00e0334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培养学生具有“岗位人”、“职业人”和“社会人”所必备的语言基础理论、语言表达能力及人文素质等，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具有极为重要的意义。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691bd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．课程目标</w:t>
      </w:r>
      <w:r w:rsidR="00691bd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与任务</w:t>
      </w:r>
    </w:p>
    <w:p w:rsidP="00cf4abc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课程以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通用口才与职场口才</w:t>
      </w:r>
      <w:r w:rsidR="00e0334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为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基础平台，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以学生“必需”的语言基础知识为底蕴，以学生“必备”的表达、思维、沟通等能力培养为核心，以“做事”与“做人”的人文熏陶为目标，</w:t>
      </w:r>
      <w:r w:rsidR="00cf4abc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为学生求职面试、参加职业资格口试、可持续性发展奠定基础。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（1）能力目标：掌握普通话平翘、唇齿、舌根、鼻边音声母和前后鼻韵母的发音部位与方法；会说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比较标准、流利的普通话；态势语言自然、恰当；能进行声情并茂朗诵；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能够点评优秀演讲稿，会写比较规范的演讲稿；演讲时，能克服当众讲话时紧张、恐惧的心理障碍，由自卑走向自信，能比较准确地表达自己的观点和见解，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具有一定的感染力；辩论时，思维敏捷，说理有方，具有较强的鼓动性；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求职面试时，能恰到好处地介绍自己；模拟旅游服务等岗位口才训练时，能逐步具有特定的职业口语风范。 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（2）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知识目标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：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掌握普通话语音知识、语流音变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规律、诗歌朗诵技巧；理解演讲者眼神、表情、手势所表达的意义及情感；掌握演讲稿的写作、有备演讲、即兴演讲、辩论演讲的基本技巧；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掌握求职口才的技巧，基本掌握旅游服务的语言表达技巧。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（3）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态度目标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：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热爱祖国、具有正确的人生观、世界观、价值观；能自觉维护国家利益和民族尊严，</w:t>
      </w:r>
      <w:r w:rsidR="0026085d">
        <w:rPr>
          <w:rStyle w:val="NormalCharacter"/>
          <w:szCs w:val="21"/>
          <w:sz w:val="21"/>
          <w:kern w:val="0"/>
          <w:lang w:bidi="ar-SA" w:eastAsia="zh-CN" w:val="en-US"/>
          <w:rFonts w:hAnsi="宋体" w:ascii="宋体"/>
        </w:rPr>
        <w:t xml:space="preserve">有全局观点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具有良好的职业道德，团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队精神、敬业精神、创新精神和创业意识，全心全意为人民服务的思想；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熟悉国家相关政策、有较强的社会公德意识，遵纪守法，勤奋上进。</w:t>
      </w:r>
    </w:p>
    <w:p w:rsidP="00655bf0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300" w:firstLine="630"/>
        <w:spacing w:lineRule="exact" w:line="440"/>
        <w:jc w:val="both"/>
        <w:textAlignment w:val="baseline"/>
      </w:pPr>
      <w:r w:rsidR="00b82d5b" w:rsidRPr="00655bf0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3．教学中应该注意的问题</w:t>
      </w:r>
    </w:p>
    <w:p w:rsidP="0026085d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（1）明确人才培养目标，合理设计课程教学内容</w:t>
      </w:r>
    </w:p>
    <w:p w:rsidP="00b82d5b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="420"/>
        <w:spacing w:lineRule="auto" w:line="360"/>
        <w:jc w:val="both"/>
        <w:textAlignment w:val="baseline"/>
      </w:pP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根据人才培养方案，循序渐进设计难度系数呈阶梯性增长的“</w:t>
      </w:r>
      <w:r w:rsidR="0026085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训练单元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”——“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语言基础训练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”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苦练学生语言基本功，提高学生汉语口头表达能力；“演讲口才训练”提升学生语言表达艺术，使其拥有良好的心理素质，较强的应变能力和语言感染力；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“职场口才训练”模拟求职面试、结合专业需要，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强化岗位特殊口语能力。</w:t>
      </w:r>
    </w:p>
    <w:p w:rsidP="00b82d5b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    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（2）发挥学生主体作用，精心设计教学方法</w:t>
      </w:r>
    </w:p>
    <w:p w:rsidP="00b82d5b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ind w:firstLine="420"/>
        <w:spacing w:lineRule="auto" w:line="360"/>
        <w:jc w:val="both"/>
        <w:textAlignment w:val="baseline"/>
      </w:pP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教学方法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以培养学生能力为核心，强化动态语言训练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，淡化静态语言堆砌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。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采用项目教学法，将课程分为3个训练项目（语言基础训练、演讲口才训练、职场口才训练），10种训练形式（普通话语音、态势语言、诗歌朗</w:t>
      </w:r>
      <w:r w:rsidR="0026085d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诵、演讲稿写作、有备演讲、即兴演讲、辩论演讲、求职口才、专业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口才训练），100多个训练步骤，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使学生“学中练、练中学”，在指导性明确的训练过程中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限期攻下难点，弥补薄弱环节，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达到敢说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能说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会说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巧说的语言表达要求。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exact" w:line="44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二、</w:t>
      </w:r>
      <w:r w:rsidR="0026085d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学时分配表</w:t>
      </w:r>
    </w:p>
    <w:tbl>
      <w:tblPr>
        <w:tblW w:w="8528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1764"/>
        <w:gridCol w:w="2184"/>
        <w:gridCol w:w="3360"/>
        <w:gridCol w:w="1220"/>
      </w:tblGrid>
      <w:tr>
        <w:trPr>
          <w:wAfter w:w="0" w:type="dxa"/>
        </w:trPr>
        <w:tc>
          <w:tcPr>
            <w:textDirection w:val="lrTb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序号</w:t>
            </w:r>
          </w:p>
        </w:tc>
        <w:tc>
          <w:tcPr>
            <w:textDirection w:val="lrTb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 课程单元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学习任务及教学要求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参考学时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50" w:firstLine="52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１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语言基础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1．普通话易混淆语音正音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2．普通话语流音变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3．态势语言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4．诗歌朗诵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50" w:firstLine="52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演讲口才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5．演讲稿写作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6．有备演讲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7．即兴演讲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４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8．辩论演讲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４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３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职场口才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9．求职口才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10．专业口才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</w:tbl>
    <w:p w:rsidP="0026085d"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26085d" w:rsidRPr="00986c8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三、课程</w:t>
      </w:r>
      <w:r w:rsidR="00210f5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单元</w:t>
      </w:r>
      <w:r w:rsidR="00655bf0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教学目标</w:t>
      </w:r>
      <w:r w:rsidR="0026085d" w:rsidRPr="00986c8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及要求</w:t>
      </w:r>
    </w:p>
    <w:p w:rsidP="00986c84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1779" w:firstLine="3736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课程单元1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语言基础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  <w:r w:rsidR="00407d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掌握普通话平翘音、鼻边音声母，前后鼻韵母的发音部位与方法和普通话语流音变技巧。掌握坐姿、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站姿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走姿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、鞠躬、手势、表情训练技巧。掌握普通话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朗诵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会说标准、流利的普通话，吐字清楚、字正腔圆、科学发声。能够根据内容及情感的表达需要，设计态势语言。能够灵活运用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停顿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重音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语速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、语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调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等技巧进行声情并茂的朗诵。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进一步培养学生对汉民族共同语的热爱之情，感受普通话音义兼美的艺术魅力。能够从举止、仪表、礼仪等方面，树立良好的主体形象。</w:t>
            </w:r>
            <w:r w:rsidR="009e49f8">
              <w:rPr>
                <w:rStyle w:val="UserStyle_0"/>
                <w:szCs w:val="21"/>
                <w:sz w:val="21"/>
                <w:kern w:val="2"/>
                <w:lang w:bidi="ar-SA" w:eastAsia="zh-CN" w:val="en-US"/>
                <w:rFonts w:hAnsi="宋体" w:ascii="宋体" w:eastAsia="宋体"/>
              </w:rPr>
              <w:t xml:space="preserve"> 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1．易混淆声母，韵母正音训练，普通话四声调训练。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2．轻声发音、儿化音发音、“一、不”的变调、上声的变调、“啊”的变调技巧。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3．仪表、姿态、手势、微笑技巧。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朗诵前选择材料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把握内容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等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技巧。副语言的运用等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诗歌朗诵技巧。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600" w:firstLine="126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案例分析法、 演示教学法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  <w:numPr>
                <w:ilvl w:val="0"/>
                <w:numId w:val="1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会说比较标准的普通话，熟悉50首诗歌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普通话水平能力二级甲等以上、态势语得体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center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center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课程单元2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演讲口才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16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掌握演讲稿标题、开头、主体、结尾的写作方法，并能运用技巧对范文进行正确点评。掌握即兴演讲的技巧及辩论艺术的涵义、特征、赛制等。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按基本要求写出主题鲜明、结构合理、行文流畅、详略得当的演讲稿。有备演讲时，着装整齐、大方得体；姿态自然、动作适度；主题鲜明、材料典型；音量适当，发音标准，具有较强的表现力，能活跃气氛，引起高潮。掌握论辩的逻辑技巧、语言艺术，并运用辩论技巧进行争辩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进一步培养学生热爱自然，热爱家乡的美好情感。培养其良好的心理素质，积极的人生态度，顾全大局、团结协作、处事果断的良好品格。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1．演讲稿写作的意义，演讲稿的写作技巧，演讲稿各环节写作训练和范文研讨。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．观看优秀演讲家的演讲视频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，进行身姿、手势、表情、眼神等态势语综合训练。组织全班同学参加班级演讲活动。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3．即兴演讲的意义。即兴演讲的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稳定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心态、话题选择、结构安排、语言表达等技巧。即兴演讲单项及综合训练。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4．赛前准备、立论应变、就地取材、攻守谋略、语言表达技巧。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案例分析教学法、 模拟教学法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掌握议论文的写作方法，具有良好的心理素质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掌握演讲稿写作技巧，能对学生的演讲活动给予正确的指导。</w:t>
            </w:r>
          </w:p>
        </w:tc>
      </w:tr>
    </w:tbl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ind w:firstLineChars="1500" w:firstLine="315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课程单元3</w:t>
      </w:r>
    </w:p>
    <w:tbl>
      <w:tblPr>
        <w:tblW w:w="8522" w:type="dxa"/>
        <w:tblLook w:val="ffff"/>
        <w:tblpPr w:horzAnchor="margin" w:rightFromText="180" w:tblpY="314" w:leftFromText="180" w:vertAnchor="text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职场口才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407d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8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掌握求职自我介绍的方法。掌握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的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语言表达技巧。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能够自信、有效地进行自我介绍。具有运用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规范语言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的能力。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进一步明确热爱人生、积极进取、坚韧不拔，才能实现美好的理想；明确德、识、才、学是优秀“职业人”必备的基本素质。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1．职场口才的要求及意义。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2．求职面试自我介绍的技巧。求职面试问题应答技巧。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．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口才技巧及训练。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案例分析教学法、 角色扮演教学法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20" w:firstLineChars="200"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100" w:firstLine="21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能够自然、大方演讲、具有一定的专业基础知识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掌握求职面试技巧，具有较强的听说能力</w:t>
            </w:r>
          </w:p>
        </w:tc>
      </w:tr>
    </w:tbl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四、课程考核</w:t>
      </w:r>
    </w:p>
    <w:p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1．期末考核及方式说明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期末考核，采用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笔试（开卷）形式，在规定时间内进行，以检查学生对“必需”理论知识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、口才技巧的理解与运用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。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具体见表1。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ind w:firstLineChars="1289" w:firstLine="2717"/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表1  期末理论考核标准</w:t>
      </w:r>
      <w:r w:rsidR="009e49f8">
        <w:rPr>
          <w:rStyle w:val="NormalCharacter"/>
          <w:b/>
          <w:bCs/>
          <w:szCs w:val="24"/>
          <w:sz w:val="21"/>
          <w:kern w:val="2"/>
          <w:lang w:bidi="ar-SA" w:eastAsia="zh-CN" w:val="en-US"/>
          <w:rFonts w:hAnsi="宋体" w:ascii="宋体" w:cs="Times New Roman"/>
        </w:rPr>
        <w:t xml:space="preserve">（占结果成绩40%）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6115"/>
        <w:gridCol w:w="1579"/>
      </w:tblGrid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序号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               考核知识点与要求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成绩比例（％）</w:t>
            </w:r>
          </w:p>
        </w:tc>
      </w:tr>
      <w:tr>
        <w:trPr>
          <w:trHeight w:hRule="atLeast" w:val="442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演讲稿写作技巧的理解与运用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40</w:t>
            </w:r>
          </w:p>
        </w:tc>
      </w:tr>
      <w:tr>
        <w:trPr>
          <w:trHeight w:hRule="atLeast" w:val="434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12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辩论技巧的理解与运用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04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岗位语言表达技巧的理解与运用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6943" w:type="dxa"/>
            <w:gridSpan w:val="2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                              合计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100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196" w:firstLine="412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2．过程考核说明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过程考核，由课堂训练＋上课情况组成。关注学习过程，注重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演讲与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口才技能训练。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采用标准化考核与阶段考核相结合，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教师评价与学生评价相结合的多维考核体系。主要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考核学生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学习态度、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语言表达与沟通能力，力求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使考核全程化，客观化，给学生以弹性化，人性化的空间。具体见表2。</w:t>
      </w:r>
    </w:p>
    <w:p>
      <w:pPr>
        <w:pStyle w:val="Normal"/>
        <w:rPr>
          <w:rStyle w:val="NormalCharacter"/>
          <w:b/>
          <w:bCs/>
          <w:szCs w:val="24"/>
          <w:sz w:val="21"/>
          <w:kern w:val="0"/>
          <w:lang w:bidi="ar-SA" w:eastAsia="zh-CN" w:val="en-US"/>
          <w:rFonts w:ascii="宋体" w:cs="宋体"/>
        </w:rPr>
        <w:widowControl/>
        <w:ind w:firstLineChars="1169" w:firstLine="2464"/>
        <w:spacing w:lineRule="auto" w:line="360"/>
        <w:jc w:val="left"/>
        <w:textAlignment w:val="baseline"/>
      </w:pPr>
      <w:r w:rsidR="009e49f8">
        <w:rPr>
          <w:rStyle w:val="NormalCharacter"/>
          <w:b/>
          <w:bCs/>
          <w:szCs w:val="24"/>
          <w:sz w:val="21"/>
          <w:kern w:val="2"/>
          <w:lang w:bidi="ar-SA" w:eastAsia="zh-CN" w:val="en-US"/>
          <w:rFonts w:hAnsi="宋体" w:ascii="宋体" w:cs="Times New Roman"/>
        </w:rPr>
        <w:t xml:space="preserve">表2　过程考核标准 （占结果成绩60%）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1439"/>
        <w:gridCol w:w="4676"/>
        <w:gridCol w:w="1579"/>
      </w:tblGrid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序号</w:t>
            </w:r>
          </w:p>
        </w:tc>
        <w:tc>
          <w:tcPr>
            <w:textDirection w:val="lrTb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考核项目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　　　　  考核内容与要求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成绩比例（％）</w:t>
            </w:r>
          </w:p>
        </w:tc>
      </w:tr>
      <w:tr>
        <w:trPr>
          <w:trHeight w:hRule="atLeast" w:val="360"/>
          <w:cantSplit/>
        </w:trPr>
        <w:tc>
          <w:tcPr>
            <w:textDirection w:val="lrTb"/>
            <w:vMerge w:val="restart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</w:p>
        </w:tc>
        <w:tc>
          <w:tcPr>
            <w:textDirection w:val="lrTb"/>
            <w:vMerge w:val="restart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00" w:firstLine="21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课堂训练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普通话--——标准流利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80"/>
          <w:cantSplit/>
        </w:trPr>
        <w:tc>
          <w:tcPr>
            <w:textDirection w:val="lrTb"/>
            <w:vMerge w:val="continue"/>
            <w:vAlign w:val="center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态势语言——大方得体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65"/>
          <w:cantSplit/>
        </w:trPr>
        <w:tc>
          <w:tcPr>
            <w:textDirection w:val="lrTb"/>
            <w:vMerge w:val="continue"/>
            <w:vAlign w:val="center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诗歌朗诵——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声情并茂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cantSplit/>
        </w:trPr>
        <w:tc>
          <w:tcPr>
            <w:textDirection w:val="lrTb"/>
            <w:vMerge w:val="continue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即兴演讲——有感染力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  <w:tc>
          <w:tcPr>
            <w:textDirection w:val="lrTb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上课情况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0" w:firstLine="105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态度认真，出勤率高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6943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                               合计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100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3．结果成绩形成说明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课程结果成绩，由期末考核成绩40%+过程考核成绩60%组成。将成绩分数分解到课程教学的整个过程。力求使考核更加合理、科学，全面检验学生综合素质和能力。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五、教材及其它教学资源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教材：《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演讲与口才实用教程》，蒋红梅主编，清华大学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出版社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2018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年版。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参考书：《演讲学》、《辩论学》李元授，《现代谈判学》张强，《交际思维学》张掌然。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</w:p>
    <w:sectPr>
      <w:headerReference r:id="rId3" w:type="even"/>
      <w:headerReference r:id="rId4" w:type="default"/>
      <w:headerReference r:id="rId5" w:type="first"/>
      <w:footerReference r:id="rId6" w:type="even"/>
      <w:footerReference r:id="rId7" w:type="default"/>
      <w:footerReference r:id="rId8" w:type="first"/>
      <w:vAlign w:val="top"/>
      <w:type w:val="nextPage"/>
      <w:pgSz w:w="11906" w:orient="portrait" w:h="16838"/>
      <w:pgMar w:top="1021" w:bottom="964" w:header="851" w:right="1797" w:left="1797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  <w:font w:name="Helvetica">
    <w:altName w:val="Helvetica"/>
    <w:charset w:val="00"/>
    <w:family w:val="swiss"/>
    <w:panose1 w:val="020b0604020202020204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center"/>
      <w:textAlignment w:val="baseline"/>
      <w:pBdr>
        <w:bottom w:sz="6" w:space="1" w:color="000000" w:val="single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407d84">
    <w:pPr>
      <w:pStyle w:val="Head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bidi="ar-SA" w:eastAsia="zh-CN" w:val="en-US"/>
      </w:rPr>
      <w:widowControl/>
      <w:tabs>
        <w:tab w:leader="none" w:pos="4153" w:val="center"/>
        <w:tab w:leader="none" w:pos="8306" w:val="right"/>
      </w:tabs>
      <w:snapToGrid w:val="0"/>
      <w:jc w:val="center"/>
      <w:textAlignment w:val="baseline"/>
      <w:pBdr>
        <w:bottom w:sz="6" w:space="1" w:color="000000" w:val="single"/>
      </w:pBdr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pPr>
        <w:pStyle w:val="Normal"/>
        <w:widowControl/>
        <w:textAlignment w:val="baseline"/>
      </w:pPr>
      <w:rPr>
        <w:rStyle w:val="NormalCharacter"/>
      </w:rPr>
    </w:lvl>
  </w:abstractNum>
  <w:abstractNum w:abstractNumId="1">
    <w:nsid w:val="0000000f"/>
    <w:multiLevelType w:val="multilevel"/>
    <w:tmpl w:val="0000000f"/>
    <w:lvl w:ilvl="0">
      <w:start w:val="1"/>
      <w:numFmt w:val="decimal"/>
      <w:suff w:val="tab"/>
      <w:lvlText w:val="%1．"/>
      <w:lvlJc w:val="left"/>
      <w:pPr>
        <w:pStyle w:val="Normal"/>
        <w:widowControl/>
        <w:ind w:left="780" w:hanging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left="1260" w:hanging="42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left="1680" w:hanging="42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left="2100" w:hanging="42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left="2520" w:hanging="42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left="2940" w:hanging="4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left="3360" w:hanging="42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left="3780" w:hanging="42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left="4200" w:hanging="420"/>
        <w:textAlignment w:val="baseline"/>
      </w:pPr>
      <w:rPr>
        <w:rStyle w:val="NormalCharacte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5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pos="docEnd" w:numStart="1"/>
  <w:compat>
    <w:adjustLineHeightInTable/>
    <w:balanceSingleByteDoubleByteWidth/>
    <w:doNotExpandShiftReturn/>
    <w:doNotLeaveBackslashAlone/>
  </w:compat>
  <w:rsids>
    <w:rsid w:val="009e49f8"/>
    <w:rsid w:val="00691bd4"/>
    <w:rsid w:val="005f4e01"/>
    <w:rsid w:val="00e0334d"/>
    <w:rsid w:val="00371abe"/>
    <w:rsid w:val="00cf4abc"/>
    <w:rsid w:val="0026085d"/>
    <w:rsid w:val="00655bf0"/>
    <w:rsid w:val="00b82d5b"/>
    <w:rsid w:val="00210ae0"/>
    <w:rsid w:val="00986c84"/>
    <w:rsid w:val="00210f54"/>
    <w:rsid w:val="00407d84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bidi="ar-SA" w:eastAsia="zh-CN" w:val="en-US"/>
      </w:rPr>
      <w:jc w:val="both"/>
      <w:textAlignment w:val="baseline"/>
    </w:pPr>
    <w:rPr>
      <w:szCs w:val="24"/>
      <w:sz w:val="21"/>
      <w:kern w:val="2"/>
      <w:lang w:bidi="ar-SA" w:eastAsia="zh-CN" w:val="en-US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basedOn w:val="NormalCharacter"/>
    <w:next w:val="UserStyle_0"/>
    <w:link w:val="Normal"/>
    <w:rPr>
      <w:sz w:val="21"/>
      <w:rFonts w:hAnsi="宋体" w:ascii="宋体" w:eastAsia="宋体"/>
    </w:rPr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paragraph" w:styleId="Acetate">
    <w:name w:val="Acetate"/>
    <w:basedOn w:val="Normal"/>
    <w:next w:val="Acetate"/>
    <w:link w:val="Normal"/>
    <w:pPr>
      <w:rPr>
        <w:szCs w:val="18"/>
        <w:sz w:val="18"/>
        <w:kern w:val="2"/>
        <w:lang w:bidi="ar-SA" w:eastAsia="zh-CN" w:val="en-US"/>
      </w:rPr>
      <w:jc w:val="both"/>
      <w:textAlignment w:val="baseline"/>
    </w:pPr>
    <w:rPr>
      <w:szCs w:val="18"/>
      <w:sz w:val="18"/>
      <w:kern w:val="2"/>
      <w:lang w:bidi="ar-SA" w:eastAsia="zh-CN" w:val="en-US"/>
    </w:rPr>
  </w:style>
  <w:style w:type="paragraph" w:styleId="HtmlNormal">
    <w:name w:val="HtmlNormal"/>
    <w:basedOn w:val="Normal"/>
    <w:next w:val="HtmlNormal"/>
    <w:link w:val="Normal"/>
    <w:pPr>
      <w:rPr>
        <w:szCs w:val="20"/>
        <w:sz w:val="24"/>
        <w:kern w:val="0"/>
        <w:lang w:bidi="ar-SA" w:eastAsia="zh-CN" w:val="en-US"/>
        <w:rFonts w:hAnsi="宋体" w:ascii="宋体"/>
      </w:rPr>
      <w:widowControl/>
      <w:spacing w:after="100" w:before="100" w:beforeAutospacing="true" w:afterAutospacing="true"/>
      <w:jc w:val="left"/>
      <w:textAlignment w:val="baseline"/>
    </w:pPr>
    <w:rPr>
      <w:szCs w:val="20"/>
      <w:sz w:val="24"/>
      <w:kern w:val="0"/>
      <w:lang w:bidi="ar-SA" w:eastAsia="zh-CN" w:val="en-US"/>
      <w:rFonts w:hAnsi="宋体" w:ascii="宋体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bidi="ar-SA" w:eastAsia="zh-CN" w:val="en-US"/>
      </w:rPr>
      <w:tabs>
        <w:tab w:leader="none" w:pos="4153" w:val="center"/>
        <w:tab w:leader="none" w:pos="8306" w:val="right"/>
      </w:tabs>
      <w:snapToGrid w:val="0"/>
      <w:jc w:val="left"/>
      <w:textAlignment w:val="baseline"/>
    </w:pPr>
    <w:rPr>
      <w:szCs w:val="18"/>
      <w:sz w:val="18"/>
      <w:kern w:val="2"/>
      <w:lang w:bidi="ar-SA" w:eastAsia="zh-CN" w:val="en-US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bidi="ar-SA" w:eastAsia="zh-CN" w:val="en-US"/>
      </w:rPr>
      <w:tabs>
        <w:tab w:leader="none" w:pos="4153" w:val="center"/>
        <w:tab w:leader="none" w:pos="8306" w:val="right"/>
      </w:tabs>
      <w:snapToGrid w:val="0"/>
      <w:jc w:val="center"/>
      <w:textAlignment w:val="baseline"/>
      <w:pBdr>
        <w:bottom w:sz="6" w:space="1" w:color="000000" w:val="single"/>
      </w:pBdr>
    </w:pPr>
    <w:rPr>
      <w:szCs w:val="18"/>
      <w:sz w:val="18"/>
      <w:kern w:val="2"/>
      <w:lang w:bidi="ar-SA" w:eastAsia="zh-CN" w:val="en-US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4"/>
          <w:sz w:val="24"/>
          <w:kern w:val="2"/>
          <w:lang w:bidi="ar-SA" w:eastAsia="zh-CN" w:val="en-US"/>
          <w:rFonts w:hAnsi="宋体" w:asci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jc w:val="center"/>
        <w:textAlignment w:val="baseline"/>
      </w:pPr>
      <w:r w:rsidR="009e49f8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《演讲与口才》</w:t>
      </w:r>
      <w:r w:rsidR="00691bd4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课程教学大纲</w:t>
      </w:r>
      <w:r w:rsidR="005f4e01">
        <w:rPr>
          <w:rStyle w:val="NormalCharacter"/>
          <w:b/>
          <w:szCs w:val="28"/>
          <w:sz w:val="28"/>
          <w:kern w:val="2"/>
          <w:lang w:bidi="ar-SA" w:eastAsia="zh-CN" w:val="en-US"/>
          <w:rFonts w:hAnsi="宋体" w:ascii="宋体"/>
        </w:rPr>
        <w:t xml:space="preserve">（36课时）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exact" w:line="44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一、课程</w:t>
      </w:r>
      <w:r w:rsidR="005f4e01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说明</w:t>
      </w:r>
    </w:p>
    <w:p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exact" w:line="440"/>
        <w:jc w:val="both"/>
        <w:textAlignment w:val="baseline"/>
      </w:pPr>
      <w:r w:rsidR="00691bd4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1．课程性质</w:t>
      </w:r>
    </w:p>
    <w:p w:rsidP="00e0334d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exact" w:line="440"/>
        <w:jc w:val="both"/>
        <w:textAlignment w:val="baseline"/>
      </w:pPr>
      <w:r w:rsidR="00371abe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《演讲与口才》</w:t>
      </w:r>
      <w:r w:rsidR="00691bd4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是</w:t>
      </w:r>
      <w:r w:rsidR="00371abe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一门通识教育课程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具有知识、能力、素质三位一体的教育优势，对</w:t>
      </w:r>
      <w:r w:rsidR="00e0334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培养学生具有“岗位人”、“职业人”和“社会人”所必备的语言基础理论、能力训练及人文素质培养等，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具有极为重要的意义。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691bd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．课程目标</w:t>
      </w:r>
      <w:r w:rsidR="00691bd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与任务</w:t>
      </w:r>
    </w:p>
    <w:p w:rsidP="00cf4abc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课程以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通用口才与职场口才</w:t>
      </w:r>
      <w:r w:rsidR="00e0334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为</w:t>
      </w:r>
      <w:r w:rsidR="00cf4abc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基础平台，</w:t>
      </w:r>
      <w:r w:rsidR="00e0334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以学生“必需”的语言基础知识为底蕴，以学生“必备”的表达、思维、沟通等能力培养为核心，以“做事”与“做人”的人文熏陶为目标，</w:t>
      </w:r>
      <w:r w:rsidR="00cf4abc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为学生求职面试、参加职业资格口试、可持续性发展奠定基础。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（1）能力目标：掌握普通话平翘、唇齿、舌根、鼻边音声母和前后鼻韵母的发音部位与方法；会说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比较标准、流利的普通话；态势语言自然、恰当；能进行声情并茂朗诵；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能够点评优秀演讲稿，会写比较规范的演讲稿；演讲时，能克服当众讲话时紧张、恐惧的心理障碍，由自卑走向自信，能比较准确地表达自己的观点和见解，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具有一定的感染力；辩论时，思维敏捷，说理有方，具有较强的鼓动性；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求职面试时，能恰到好处地介绍自己；模拟旅游服务等岗位口才训练时，能逐步具有特定的职业口语风范。 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（2）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知识目标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：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掌握普通话语音知识、语流音变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规律、诗歌朗诵技巧；理解演讲者眼神、表情、手势所表达的意义及情感；掌握演讲稿的写作、有备演讲、即兴演讲、辩论演讲的基本技巧；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掌握求职口才的技巧，基本掌握旅游服务的语言表达技巧。</w:t>
      </w:r>
    </w:p>
    <w:p w:rsidP="005f4e01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exact" w:line="440"/>
        <w:jc w:val="both"/>
        <w:textAlignment w:val="baseline"/>
      </w:pP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（3）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态度目标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：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热爱祖国、具有正确的人生观、世界观、价值观；能自觉维护国家利益和民族尊严，</w:t>
      </w:r>
      <w:r w:rsidR="0026085d">
        <w:rPr>
          <w:rStyle w:val="NormalCharacter"/>
          <w:szCs w:val="21"/>
          <w:sz w:val="21"/>
          <w:kern w:val="0"/>
          <w:lang w:bidi="ar-SA" w:eastAsia="zh-CN" w:val="en-US"/>
          <w:rFonts w:hAnsi="宋体" w:ascii="宋体"/>
        </w:rPr>
        <w:t xml:space="preserve">有全局观点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具有良好的职业道德，团</w:t>
      </w:r>
      <w:r w:rsidR="005f4e01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队精神、敬业精神、创新精神和创业意识，全心全意为人民服务的思想；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熟悉国家相关政策、有较强的社会公德意识，遵纪守法，勤奋上进。</w:t>
      </w:r>
    </w:p>
    <w:p w:rsidP="00655bf0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300" w:firstLine="630"/>
        <w:spacing w:lineRule="exact" w:line="440"/>
        <w:jc w:val="both"/>
        <w:textAlignment w:val="baseline"/>
      </w:pPr>
      <w:r w:rsidR="00b82d5b" w:rsidRPr="00655bf0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3．教学中应该注意的问题</w:t>
      </w:r>
    </w:p>
    <w:p w:rsidP="0026085d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（1）明确人才培养目标，合理设计课程教学内容</w:t>
      </w:r>
    </w:p>
    <w:p w:rsidP="00b82d5b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="420"/>
        <w:spacing w:lineRule="auto" w:line="360"/>
        <w:jc w:val="both"/>
        <w:textAlignment w:val="baseline"/>
      </w:pP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根据人才培养方案，循序渐进设计难度系数呈阶梯性增长的“</w:t>
      </w:r>
      <w:r w:rsidR="0026085d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训练单元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”——“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语言基础训练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”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苦练学生语言基本功，提高学生汉语口头表达能力；“演讲口才训练”提升学生语言表达艺术，使其拥有良好的心理素质，较强的应变能力和语言感染力；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“职场口才训练”模拟求职面试、结合专业需要，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强化岗位特殊口语能力。</w:t>
      </w:r>
    </w:p>
    <w:p w:rsidP="00b82d5b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    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（2）发挥学生主体作用，精心设计教学方法</w:t>
      </w:r>
    </w:p>
    <w:p w:rsidP="00b82d5b"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ind w:firstLine="420"/>
        <w:spacing w:lineRule="auto" w:line="360"/>
        <w:jc w:val="both"/>
        <w:textAlignment w:val="baseline"/>
      </w:pP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教学方法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以培养学生能力为核心，强化动态语言训练</w:t>
      </w:r>
      <w:r w:rsidR="0026085d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，淡化静态语言堆砌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。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采用项目教学法，将课程分为3个训练项目（语言基础训练、演讲口才训练、职场口才训练），10种训练形式（普通话语音、态势语言、诗歌朗</w:t>
      </w:r>
      <w:r w:rsidR="0026085d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诵、演讲稿写作、有备演讲、即兴演讲、辩论演讲、求职口才、专业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口才训练），100多个训练步骤，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使学生“学中练、练中学”，在指导性明确的训练过程中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，</w:t>
      </w:r>
      <w:r w:rsidR="00b82d5b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限期攻下难点，弥补薄弱环节，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达到敢说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能说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会说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——</w:t>
      </w:r>
      <w:r w:rsidR="00b82d5b">
        <w:rPr>
          <w:rStyle w:val="NormalCharacter"/>
          <w:bCs/>
          <w:szCs w:val="21"/>
          <w:sz w:val="21"/>
          <w:kern w:val="2"/>
          <w:lang w:bidi="ar-SA" w:eastAsia="zh-CN" w:val="en-US"/>
          <w:rFonts w:cs="Times New Roman"/>
        </w:rPr>
        <w:t xml:space="preserve">巧说的语言表达要求。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exact" w:line="44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二、</w:t>
      </w:r>
      <w:r w:rsidR="0026085d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学时分配表</w:t>
      </w:r>
    </w:p>
    <w:tbl>
      <w:tblPr>
        <w:tblW w:w="8528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1764"/>
        <w:gridCol w:w="2184"/>
        <w:gridCol w:w="3360"/>
        <w:gridCol w:w="1220"/>
      </w:tblGrid>
      <w:tr>
        <w:trPr>
          <w:wAfter w:w="0" w:type="dxa"/>
        </w:trPr>
        <w:tc>
          <w:tcPr>
            <w:textDirection w:val="lrTb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序号</w:t>
            </w:r>
          </w:p>
        </w:tc>
        <w:tc>
          <w:tcPr>
            <w:textDirection w:val="lrTb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 课程单元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学习任务及教学要求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参考学时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50" w:firstLine="52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１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语言基础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1．普通话易混淆语音正音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2．普通话语流音变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3．态势语言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4．诗歌朗诵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50" w:firstLine="52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２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演讲口才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5．演讲稿写作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6．有备演讲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7．即兴演讲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４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8．辩论演讲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４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restart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３</w:t>
            </w:r>
          </w:p>
        </w:tc>
        <w:tc>
          <w:tcPr>
            <w:textDirection w:val="lrTb"/>
            <w:vMerge w:val="restart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职场口才</w:t>
            </w: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9．求职口才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  <w:tr>
        <w:trPr>
          <w:wAfter w:w="0" w:type="dxa"/>
          <w:cantSplit/>
        </w:trPr>
        <w:tc>
          <w:tcPr>
            <w:textDirection w:val="lrTb"/>
            <w:vMerge w:val="continue"/>
            <w:vAlign w:val="top"/>
            <w:tcW w:w="176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218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Align w:val="top"/>
            <w:tcW w:w="336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50" w:firstLine="315"/>
              <w:spacing w:lineRule="auto" w:line="360"/>
              <w:jc w:val="both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10．专业口才</w:t>
            </w:r>
          </w:p>
        </w:tc>
        <w:tc>
          <w:tcPr>
            <w:textDirection w:val="lrTb"/>
            <w:vAlign w:val="top"/>
            <w:tcW w:w="122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 w:rsidP="00210ae0"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26085d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</w:tr>
    </w:tbl>
    <w:p w:rsidP="0026085d"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26085d" w:rsidRPr="00986c8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三、课程</w:t>
      </w:r>
      <w:r w:rsidR="00210f5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单元</w:t>
      </w:r>
      <w:r w:rsidR="00655bf0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教学目标</w:t>
      </w:r>
      <w:r w:rsidR="0026085d" w:rsidRPr="00986c84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及要求</w:t>
      </w:r>
    </w:p>
    <w:p w:rsidP="00986c84"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1779" w:firstLine="3736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课程单元1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语言基础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  <w:r w:rsidR="00407d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掌握普通话平翘音、鼻边音声母，前后鼻韵母的发音部位与方法和普通话语流音变技巧。掌握坐姿、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站姿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走姿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、鞠躬、手势、表情训练技巧。掌握普通话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朗诵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会说标准、流利的普通话，吐字清楚、字正腔圆、科学发声。能够根据内容及情感的表达需要，设计态势语言。能够灵活运用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停顿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重音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语速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、语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调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等技巧进行声情并茂的朗诵。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进一步培养学生对汉民族共同语的热爱之情，感受普通话音义兼美的艺术魅力。能够从举止、仪表、礼仪等方面，树立良好的主体形象。</w:t>
            </w:r>
            <w:r w:rsidR="009e49f8">
              <w:rPr>
                <w:rStyle w:val="UserStyle_0"/>
                <w:szCs w:val="21"/>
                <w:sz w:val="21"/>
                <w:kern w:val="2"/>
                <w:lang w:bidi="ar-SA" w:eastAsia="zh-CN" w:val="en-US"/>
                <w:rFonts w:hAnsi="宋体" w:ascii="宋体" w:eastAsia="宋体"/>
              </w:rPr>
              <w:t xml:space="preserve"> 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1．易混淆声母，韵母正音训练，普通话四声调训练。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2．轻声发音、儿化音发音、“一、不”的变调、上声的变调、“啊”的变调技巧。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3．仪表、姿态、手势、微笑技巧。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朗诵前选择材料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把握内容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等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技巧。副语言的运用等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诗歌朗诵技巧。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600" w:firstLine="126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案例分析法、 演示教学法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  <w:numPr>
                <w:ilvl w:val="0"/>
                <w:numId w:val="1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会说比较标准的普通话，熟悉50首诗歌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普通话水平能力二级甲等以上、态势语得体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center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center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课程单元2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演讲口才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16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掌握演讲稿标题、开头、主体、结尾的写作方法，并能运用技巧对范文进行正确点评。掌握即兴演讲的技巧及辩论艺术的涵义、特征、赛制等。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按基本要求写出主题鲜明、结构合理、行文流畅、详略得当的演讲稿。有备演讲时，着装整齐、大方得体；姿态自然、动作适度；主题鲜明、材料典型；音量适当，发音标准，具有较强的表现力，能活跃气氛，引起高潮。掌握论辩的逻辑技巧、语言艺术，并运用辩论技巧进行争辩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进一步培养学生热爱自然，热爱家乡的美好情感。培养其良好的心理素质，积极的人生态度，顾全大局、团结协作、处事果断的良好品格。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1．演讲稿写作的意义，演讲稿的写作技巧，演讲稿各环节写作训练和范文研讨。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．观看优秀演讲家的演讲视频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，进行身姿、手势、表情、眼神等态势语综合训练。组织全班同学参加班级演讲活动。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abs>
                <w:tab w:leader="none" w:pos="4860" w:val="left"/>
              </w:tabs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3．即兴演讲的意义。即兴演讲的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稳定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心态、话题选择、结构安排、语言表达等技巧。即兴演讲单项及综合训练。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4．赛前准备、立论应变、就地取材、攻守谋略、语言表达技巧。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案例分析教学法、 模拟教学法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780" w:hanging="360"/>
              <w:spacing w:lineRule="auto" w:line="360"/>
              <w:jc w:val="both"/>
              <w:textAlignment w:val="baseline"/>
              <w:numPr>
                <w:ilvl w:val="0"/>
                <w:numId w:val="2"/>
              </w:numPr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掌握议论文的写作方法，具有良好的心理素质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掌握演讲稿写作技巧，能对学生的演讲活动给予正确的指导。</w:t>
            </w:r>
          </w:p>
        </w:tc>
      </w:tr>
    </w:tbl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ind w:firstLineChars="1500" w:firstLine="315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课程单元3</w:t>
      </w:r>
    </w:p>
    <w:tbl>
      <w:tblPr>
        <w:tblW w:w="8522" w:type="dxa"/>
        <w:tblLook w:val="ffff"/>
        <w:tblpPr w:horzAnchor="margin" w:rightFromText="180" w:tblpY="314" w:leftFromText="180" w:vertAnchor="text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3348"/>
        <w:gridCol w:w="2880"/>
        <w:gridCol w:w="1080"/>
        <w:gridCol w:w="1214"/>
      </w:tblGrid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课程单元名称</w:t>
            </w:r>
          </w:p>
        </w:tc>
        <w:tc>
          <w:tcPr>
            <w:textDirection w:val="lrTb"/>
            <w:vAlign w:val="center"/>
            <w:tcW w:w="28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职场口才</w:t>
            </w:r>
          </w:p>
        </w:tc>
        <w:tc>
          <w:tcPr>
            <w:textDirection w:val="lrTb"/>
            <w:vAlign w:val="center"/>
            <w:tcW w:w="1080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课时数</w:t>
            </w:r>
          </w:p>
        </w:tc>
        <w:tc>
          <w:tcPr>
            <w:textDirection w:val="lrTb"/>
            <w:vAlign w:val="center"/>
            <w:tcW w:w="1214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center"/>
              <w:textAlignment w:val="baseline"/>
            </w:pPr>
            <w:r w:rsidR="00407d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8</w:t>
            </w:r>
          </w:p>
        </w:tc>
      </w:tr>
      <w:tr>
        <w:trPr>
          <w:trHeight w:hRule="atLeast" w:val="381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学习目标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知识目标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掌握求职自我介绍的方法。掌握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的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语言表达技巧。</w:t>
            </w:r>
          </w:p>
          <w:p>
            <w:pPr>
              <w:pStyle w:val="Normal"/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能力目标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能够自信、有效地进行自我介绍。具有运用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规范语言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的能力。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hd w:fill="000000" w:color="FFFFFF" w:val="solid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素质目标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200" w:firstLine="42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进一步明确热爱人生、积极进取、坚韧不拔，才能实现美好的理想；明确德、识、才、学是优秀“职业人”必备的基本素质。</w:t>
            </w:r>
          </w:p>
        </w:tc>
      </w:tr>
      <w:tr>
        <w:trPr>
          <w:trHeight w:hRule="atLeast" w:val="314"/>
        </w:trP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学习内容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1．职场口才的要求及意义。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2．求职面试自我介绍的技巧。求职面试问题应答技巧。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8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．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986c8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、岗位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口才技巧及训练。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教学方法和建议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案例分析教学法、 角色扮演教学法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教学条件要求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="420" w:firstLineChars="200"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1．教学单元设计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2．多媒体课件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300" w:firstLine="63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3．多媒体教室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学生已有基础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ind w:firstLineChars="100" w:firstLine="21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能够自然、大方演讲、具有一定的专业基础知识</w:t>
            </w:r>
          </w:p>
        </w:tc>
      </w:tr>
      <w:tr>
        <w:tc>
          <w:tcPr>
            <w:textDirection w:val="lrTb"/>
            <w:vAlign w:val="center"/>
            <w:tcW w:w="334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教师所需执教能力要求</w:t>
            </w:r>
          </w:p>
        </w:tc>
        <w:tc>
          <w:tcPr>
            <w:textDirection w:val="lrTb"/>
            <w:vAlign w:val="center"/>
            <w:tcW w:w="5174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framePr w:vAnchor="margin" w:y="314" w:hAnchor="text" w:hSpace="180" w:wrap="around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掌握求职面试技巧，具有较强的听说能力</w:t>
            </w:r>
          </w:p>
        </w:tc>
      </w:tr>
    </w:tbl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四、课程考核</w:t>
      </w:r>
    </w:p>
    <w:p>
      <w:pPr>
        <w:pStyle w:val="Normal"/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1．期末考核及方式说明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期末考核，采用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笔试（开卷）形式，在规定时间内进行，以检查学生对“必需”理论知识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、口才技巧的理解与运用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。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具体见表1。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ind w:firstLineChars="1289" w:firstLine="2717"/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表1  期末理论考核标准</w:t>
      </w:r>
      <w:r w:rsidR="009e49f8">
        <w:rPr>
          <w:rStyle w:val="NormalCharacter"/>
          <w:b/>
          <w:bCs/>
          <w:szCs w:val="24"/>
          <w:sz w:val="21"/>
          <w:kern w:val="2"/>
          <w:lang w:bidi="ar-SA" w:eastAsia="zh-CN" w:val="en-US"/>
          <w:rFonts w:hAnsi="宋体" w:ascii="宋体" w:cs="Times New Roman"/>
        </w:rPr>
        <w:t xml:space="preserve">（占结果成绩40%）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6115"/>
        <w:gridCol w:w="1579"/>
      </w:tblGrid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序号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                考核知识点与要求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成绩比例（％）</w:t>
            </w:r>
          </w:p>
        </w:tc>
      </w:tr>
      <w:tr>
        <w:trPr>
          <w:trHeight w:hRule="atLeast" w:val="442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演讲稿写作技巧的理解与运用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40</w:t>
            </w:r>
          </w:p>
        </w:tc>
      </w:tr>
      <w:tr>
        <w:trPr>
          <w:trHeight w:hRule="atLeast" w:val="434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演讲技巧的理解与运用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12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3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辩论技巧的理解与运用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04"/>
        </w:trP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left="210" w:leftChars="10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4</w:t>
            </w:r>
          </w:p>
        </w:tc>
        <w:tc>
          <w:tcPr>
            <w:textDirection w:val="lrTb"/>
            <w:vAlign w:val="top"/>
            <w:tcW w:w="6115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准</w:t>
            </w:r>
            <w:r w:rsidR="00210f54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行业、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岗位语言表达技巧的理解与运用 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6943" w:type="dxa"/>
            <w:gridSpan w:val="2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                              合计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100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196" w:firstLine="412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2．过程考核说明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过程考核，由课堂训练＋上课情况组成。关注学习过程，注重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演讲与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口才技能训练。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采用标准化考核与阶段考核相结合，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教师评价与学生评价相结合的多维考核体系。主要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考核学生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学习态度、</w:t>
      </w:r>
      <w:r w:rsidR="009e49f8">
        <w:rPr>
          <w:rStyle w:val="NormalCharacter"/>
          <w:bCs/>
          <w:szCs w:val="21"/>
          <w:sz w:val="21"/>
          <w:kern w:val="2"/>
          <w:lang w:bidi="ar-SA" w:eastAsia="zh-CN" w:val="en-US"/>
          <w:rFonts w:hAnsi="宋体" w:ascii="宋体" w:cs="Times New Roman"/>
        </w:rPr>
        <w:t xml:space="preserve">语言表达与沟通能力，力求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使考核全程化，客观化，给学生以弹性化，人性化的空间。具体见表2。</w:t>
      </w:r>
    </w:p>
    <w:p>
      <w:pPr>
        <w:pStyle w:val="Normal"/>
        <w:rPr>
          <w:rStyle w:val="NormalCharacter"/>
          <w:b/>
          <w:bCs/>
          <w:szCs w:val="24"/>
          <w:sz w:val="21"/>
          <w:kern w:val="0"/>
          <w:lang w:bidi="ar-SA" w:eastAsia="zh-CN" w:val="en-US"/>
          <w:rFonts w:ascii="宋体" w:cs="宋体"/>
        </w:rPr>
        <w:widowControl/>
        <w:ind w:firstLineChars="1169" w:firstLine="2464"/>
        <w:spacing w:lineRule="auto" w:line="360"/>
        <w:jc w:val="left"/>
        <w:textAlignment w:val="baseline"/>
      </w:pPr>
      <w:r w:rsidR="009e49f8">
        <w:rPr>
          <w:rStyle w:val="NormalCharacter"/>
          <w:b/>
          <w:bCs/>
          <w:szCs w:val="24"/>
          <w:sz w:val="21"/>
          <w:kern w:val="2"/>
          <w:lang w:bidi="ar-SA" w:eastAsia="zh-CN" w:val="en-US"/>
          <w:rFonts w:hAnsi="宋体" w:ascii="宋体" w:cs="Times New Roman"/>
        </w:rPr>
        <w:t xml:space="preserve">表2　过程考核标准 （占结果成绩60%）</w:t>
      </w:r>
    </w:p>
    <w:tbl>
      <w:tblPr>
        <w:tblW w:w="8522" w:type="dxa"/>
        <w:tblLook w:val="ffff"/>
        <w:tblBorders>
          <w:top w:sz="4" w:space="0" w:color="000000" w:val="single"/>
          <w:left w:sz="4" w:space="0" w:color="000000" w:val="single"/>
          <w:bottom w:sz="4" w:space="0" w:color="000000" w:val="single"/>
          <w:right w:sz="4" w:space="0" w:color="000000" w:val="single"/>
          <w:insideH w:sz="4" w:space="0" w:color="000000" w:val="single"/>
          <w:insideV w:sz="4" w:space="0" w:color="000000" w:val="single"/>
        </w:tblBorders>
        <w:tblLayout w:type="fixed"/>
        <w:tblCellMar>
          <w:left w:w="0" w:type="dxa"/>
          <w:right w:w="0" w:type="dxa"/>
        </w:tblCellMar>
      </w:tblPr>
      <w:tblGrid>
        <w:gridCol w:w="828"/>
        <w:gridCol w:w="1439"/>
        <w:gridCol w:w="4676"/>
        <w:gridCol w:w="1579"/>
      </w:tblGrid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序号</w:t>
            </w:r>
          </w:p>
        </w:tc>
        <w:tc>
          <w:tcPr>
            <w:textDirection w:val="lrTb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考核项目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　　　　　  考核内容与要求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成绩比例（％）</w:t>
            </w:r>
          </w:p>
        </w:tc>
      </w:tr>
      <w:tr>
        <w:trPr>
          <w:trHeight w:hRule="atLeast" w:val="360"/>
          <w:cantSplit/>
        </w:trPr>
        <w:tc>
          <w:tcPr>
            <w:textDirection w:val="lrTb"/>
            <w:vMerge w:val="restart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</w:t>
            </w:r>
          </w:p>
        </w:tc>
        <w:tc>
          <w:tcPr>
            <w:textDirection w:val="lrTb"/>
            <w:vMerge w:val="restart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100" w:firstLine="21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课堂训练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普通话--——标准流利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80"/>
          <w:cantSplit/>
        </w:trPr>
        <w:tc>
          <w:tcPr>
            <w:textDirection w:val="lrTb"/>
            <w:vMerge w:val="continue"/>
            <w:vAlign w:val="center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态势语言——大方得体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trHeight w:hRule="atLeast" w:val="465"/>
          <w:cantSplit/>
        </w:trPr>
        <w:tc>
          <w:tcPr>
            <w:textDirection w:val="lrTb"/>
            <w:vMerge w:val="continue"/>
            <w:vAlign w:val="center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诗歌朗诵——</w:t>
            </w: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声情并茂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rPr>
          <w:cantSplit/>
        </w:trPr>
        <w:tc>
          <w:tcPr>
            <w:textDirection w:val="lrTb"/>
            <w:vMerge w:val="continue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400" w:firstLine="84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即兴演讲——有感染力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828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" w:firstLine="105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</w:t>
            </w:r>
          </w:p>
        </w:tc>
        <w:tc>
          <w:tcPr>
            <w:textDirection w:val="lrTb"/>
            <w:vAlign w:val="top"/>
            <w:tcW w:w="143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　上课情况</w:t>
            </w:r>
          </w:p>
        </w:tc>
        <w:tc>
          <w:tcPr>
            <w:textDirection w:val="lrTb"/>
            <w:vAlign w:val="top"/>
            <w:tcW w:w="4676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ind w:firstLineChars="500" w:firstLine="1050"/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态度认真，出勤率高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20</w:t>
            </w:r>
          </w:p>
        </w:tc>
      </w:tr>
      <w:tr>
        <w:tc>
          <w:tcPr>
            <w:textDirection w:val="lrTb"/>
            <w:vAlign w:val="top"/>
            <w:tcW w:w="6943" w:type="dxa"/>
            <w:gridSpan w:val="3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both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                                    合计</w:t>
            </w:r>
          </w:p>
        </w:tc>
        <w:tc>
          <w:tcPr>
            <w:textDirection w:val="lrTb"/>
            <w:vAlign w:val="top"/>
            <w:tcW w:w="1579" w:type="dxa"/>
            <w:tcBorders>
              <w:top w:sz="4" w:space="0" w:color="000000" w:val="single"/>
              <w:left w:sz="4" w:space="0" w:color="000000" w:val="single"/>
              <w:bottom w:sz="4" w:space="0" w:color="000000" w:val="single"/>
              <w:right w:sz="4" w:space="0" w:color="000000" w:val="single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spacing w:lineRule="auto" w:line="360"/>
              <w:jc w:val="center"/>
              <w:textAlignment w:val="baseline"/>
            </w:pPr>
            <w:r w:rsidR="009e49f8">
              <w:rPr>
                <w:rStyle w:val="NormalCharacter"/>
                <w:szCs w:val="21"/>
                <w:sz w:val="21"/>
                <w:kern w:val="2"/>
                <w:lang w:bidi="ar-SA" w:eastAsia="zh-CN" w:val="en-US"/>
                <w:rFonts w:hAnsi="宋体" w:ascii="宋体"/>
              </w:rPr>
              <w:t xml:space="preserve">100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3．结果成绩形成说明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left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课程结果成绩，由期末考核成绩40%+过程考核成绩60%组成。将成绩分数分解到课程教学的整个过程。力求使考核更加合理、科学，全面检验学生综合素质和能力。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  <w:r w:rsidR="009e49f8"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t xml:space="preserve">五、教材及其它教学资源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教材：《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演讲与口才实用教程》，蒋红梅主编，清华大学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出版社</w:t>
      </w:r>
      <w:r w:rsidR="00210f54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2018</w:t>
      </w: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年版。</w:t>
      </w:r>
    </w:p>
    <w:p>
      <w:pPr>
        <w:pStyle w:val="Normal"/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ind w:firstLineChars="200" w:firstLine="420"/>
        <w:spacing w:lineRule="auto" w:line="360"/>
        <w:jc w:val="both"/>
        <w:textAlignment w:val="baseline"/>
      </w:pPr>
      <w:r w:rsidR="009e49f8">
        <w:rPr>
          <w:rStyle w:val="NormalCharacter"/>
          <w:szCs w:val="21"/>
          <w:sz w:val="21"/>
          <w:kern w:val="2"/>
          <w:lang w:bidi="ar-SA" w:eastAsia="zh-CN" w:val="en-US"/>
          <w:rFonts w:hAnsi="宋体" w:ascii="宋体"/>
        </w:rPr>
        <w:t xml:space="preserve">参考书：《演讲学》、《辩论学》李元授，《现代谈判学》张强，《交际思维学》张掌然。</w:t>
      </w:r>
    </w:p>
    <w:p>
      <w:pPr>
        <w:pStyle w:val="Normal"/>
        <w:rPr>
          <w:rStyle w:val="NormalCharacter"/>
          <w:b/>
          <w:szCs w:val="21"/>
          <w:sz w:val="21"/>
          <w:kern w:val="2"/>
          <w:lang w:bidi="ar-SA" w:eastAsia="zh-CN" w:val="en-US"/>
          <w:rFonts w:hAnsi="宋体" w:ascii="宋体"/>
        </w:rPr>
        <w:spacing w:lineRule="auto" w:line="360"/>
        <w:jc w:val="both"/>
        <w:textAlignment w:val="baseline"/>
      </w:pPr>
    </w:p>
    <w:sectPr>
      <w:headerReference r:id="rId3" w:type="even"/>
      <w:headerReference r:id="rId4" w:type="default"/>
      <w:headerReference r:id="rId5" w:type="first"/>
      <w:footerReference r:id="rId6" w:type="even"/>
      <w:footerReference r:id="rId7" w:type="default"/>
      <w:footerReference r:id="rId8" w:type="first"/>
      <w:vAlign w:val="top"/>
      <w:type w:val="nextPage"/>
      <w:pgSz w:w="11906" w:orient="portrait" w:h="16838"/>
      <w:pgMar w:top="1021" w:bottom="964" w:header="851" w:right="1797" w:left="1797" w:footer="992" w:gutter="0"/>
      <w:lnNumType w:countBy="0"/>
      <w:paperSrc w:other="0" w:first="0"/>
      <w:cols w:space="720" w:num="1"/>
      <w:docGrid w:charSpace="0" w:type="lines" w:linePitch="312"/>
    </w:sectPr>
  </w:body>
</w:document>
</file>

<file path=treport/opRecord.xml>p_4(4_5);
</file>