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1CD7D" w14:textId="77777777" w:rsidR="00E3552C" w:rsidRDefault="00E3552C" w:rsidP="00E3552C">
      <w:pPr>
        <w:spacing w:line="460" w:lineRule="exact"/>
        <w:jc w:val="center"/>
        <w:rPr>
          <w:rFonts w:ascii="宋体" w:hAnsi="宋体"/>
          <w:b/>
          <w:bCs/>
          <w:sz w:val="32"/>
          <w:szCs w:val="32"/>
        </w:rPr>
      </w:pPr>
      <w:r>
        <w:rPr>
          <w:rFonts w:ascii="宋体" w:hAnsi="宋体" w:hint="eastAsia"/>
          <w:b/>
          <w:bCs/>
          <w:sz w:val="32"/>
          <w:szCs w:val="32"/>
        </w:rPr>
        <w:t>《</w:t>
      </w:r>
      <w:r w:rsidR="00240198">
        <w:rPr>
          <w:rFonts w:ascii="宋体" w:hAnsi="宋体" w:hint="eastAsia"/>
          <w:b/>
          <w:bCs/>
          <w:sz w:val="32"/>
          <w:szCs w:val="32"/>
        </w:rPr>
        <w:t>机器学习</w:t>
      </w:r>
      <w:r>
        <w:rPr>
          <w:rFonts w:ascii="宋体" w:hAnsi="宋体" w:hint="eastAsia"/>
          <w:b/>
          <w:bCs/>
          <w:sz w:val="32"/>
          <w:szCs w:val="32"/>
        </w:rPr>
        <w:t>》课程教学大纲</w:t>
      </w:r>
    </w:p>
    <w:p w14:paraId="25154A29" w14:textId="439E3641" w:rsidR="00E3552C" w:rsidRDefault="00D30FAD" w:rsidP="00E3552C">
      <w:pPr>
        <w:spacing w:line="460" w:lineRule="exact"/>
        <w:jc w:val="center"/>
        <w:rPr>
          <w:rFonts w:ascii="宋体" w:hAnsi="宋体"/>
        </w:rPr>
      </w:pPr>
      <w:r>
        <w:rPr>
          <w:rFonts w:ascii="宋体" w:hAnsi="宋体" w:hint="eastAsia"/>
        </w:rPr>
        <w:t>202</w:t>
      </w:r>
      <w:r w:rsidR="002F295C">
        <w:rPr>
          <w:rFonts w:ascii="宋体" w:hAnsi="宋体"/>
        </w:rPr>
        <w:t>2</w:t>
      </w:r>
      <w:r w:rsidR="00E3552C">
        <w:rPr>
          <w:rFonts w:ascii="宋体" w:hAnsi="宋体" w:hint="eastAsia"/>
        </w:rPr>
        <w:t>年1月</w:t>
      </w:r>
      <w:r>
        <w:rPr>
          <w:rFonts w:ascii="宋体" w:hAnsi="宋体" w:hint="eastAsia"/>
        </w:rPr>
        <w:t>28</w:t>
      </w:r>
      <w:r w:rsidR="00E3552C">
        <w:rPr>
          <w:rFonts w:ascii="宋体" w:hAnsi="宋体" w:hint="eastAsia"/>
        </w:rPr>
        <w:t>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1"/>
        <w:gridCol w:w="852"/>
        <w:gridCol w:w="1416"/>
        <w:gridCol w:w="1416"/>
        <w:gridCol w:w="1135"/>
        <w:gridCol w:w="993"/>
        <w:gridCol w:w="1947"/>
      </w:tblGrid>
      <w:tr w:rsidR="00E3552C" w14:paraId="5E32CC4D" w14:textId="77777777" w:rsidTr="00E3552C">
        <w:trPr>
          <w:trHeight w:val="557"/>
          <w:jc w:val="center"/>
        </w:trPr>
        <w:tc>
          <w:tcPr>
            <w:tcW w:w="946" w:type="pct"/>
            <w:tcBorders>
              <w:top w:val="single" w:sz="4" w:space="0" w:color="auto"/>
              <w:left w:val="single" w:sz="4" w:space="0" w:color="auto"/>
              <w:bottom w:val="single" w:sz="4" w:space="0" w:color="auto"/>
              <w:right w:val="single" w:sz="4" w:space="0" w:color="auto"/>
            </w:tcBorders>
            <w:vAlign w:val="center"/>
            <w:hideMark/>
          </w:tcPr>
          <w:p w14:paraId="3CCAC084" w14:textId="77777777" w:rsidR="00E3552C" w:rsidRDefault="00E3552C">
            <w:pPr>
              <w:widowControl w:val="0"/>
              <w:adjustRightInd w:val="0"/>
              <w:snapToGrid w:val="0"/>
              <w:spacing w:line="460" w:lineRule="exact"/>
              <w:jc w:val="center"/>
              <w:rPr>
                <w:rFonts w:ascii="宋体" w:hAnsi="宋体"/>
                <w:b/>
                <w:bCs/>
                <w:sz w:val="21"/>
                <w:szCs w:val="21"/>
              </w:rPr>
            </w:pPr>
            <w:r>
              <w:rPr>
                <w:rFonts w:ascii="宋体" w:hAnsi="宋体" w:hint="eastAsia"/>
                <w:b/>
                <w:bCs/>
                <w:sz w:val="21"/>
                <w:szCs w:val="21"/>
              </w:rPr>
              <w:t>适用专业</w:t>
            </w:r>
          </w:p>
        </w:tc>
        <w:tc>
          <w:tcPr>
            <w:tcW w:w="445" w:type="pct"/>
            <w:tcBorders>
              <w:top w:val="single" w:sz="4" w:space="0" w:color="auto"/>
              <w:left w:val="single" w:sz="4" w:space="0" w:color="auto"/>
              <w:bottom w:val="single" w:sz="4" w:space="0" w:color="auto"/>
              <w:right w:val="single" w:sz="4" w:space="0" w:color="auto"/>
            </w:tcBorders>
            <w:vAlign w:val="center"/>
            <w:hideMark/>
          </w:tcPr>
          <w:p w14:paraId="49485594" w14:textId="77777777" w:rsidR="00E3552C" w:rsidRDefault="00E3552C">
            <w:pPr>
              <w:widowControl w:val="0"/>
              <w:adjustRightInd w:val="0"/>
              <w:snapToGrid w:val="0"/>
              <w:spacing w:line="460" w:lineRule="exact"/>
              <w:jc w:val="center"/>
              <w:rPr>
                <w:rFonts w:ascii="宋体" w:hAnsi="宋体"/>
                <w:b/>
                <w:bCs/>
                <w:sz w:val="21"/>
                <w:szCs w:val="21"/>
              </w:rPr>
            </w:pPr>
            <w:r>
              <w:rPr>
                <w:rFonts w:ascii="宋体" w:hAnsi="宋体" w:hint="eastAsia"/>
                <w:b/>
                <w:bCs/>
                <w:sz w:val="21"/>
                <w:szCs w:val="21"/>
              </w:rPr>
              <w:t>层次</w:t>
            </w:r>
          </w:p>
        </w:tc>
        <w:tc>
          <w:tcPr>
            <w:tcW w:w="740" w:type="pct"/>
            <w:tcBorders>
              <w:top w:val="single" w:sz="4" w:space="0" w:color="auto"/>
              <w:left w:val="single" w:sz="4" w:space="0" w:color="auto"/>
              <w:bottom w:val="single" w:sz="4" w:space="0" w:color="auto"/>
              <w:right w:val="single" w:sz="4" w:space="0" w:color="auto"/>
            </w:tcBorders>
            <w:vAlign w:val="center"/>
            <w:hideMark/>
          </w:tcPr>
          <w:p w14:paraId="7707EF7F" w14:textId="77777777" w:rsidR="00E3552C" w:rsidRDefault="00E3552C">
            <w:pPr>
              <w:widowControl w:val="0"/>
              <w:adjustRightInd w:val="0"/>
              <w:snapToGrid w:val="0"/>
              <w:spacing w:line="460" w:lineRule="exact"/>
              <w:jc w:val="both"/>
              <w:rPr>
                <w:rFonts w:ascii="宋体" w:hAnsi="宋体"/>
                <w:b/>
                <w:bCs/>
                <w:sz w:val="21"/>
                <w:szCs w:val="21"/>
              </w:rPr>
            </w:pPr>
            <w:r>
              <w:rPr>
                <w:rFonts w:ascii="宋体" w:hAnsi="宋体" w:hint="eastAsia"/>
                <w:b/>
                <w:bCs/>
                <w:sz w:val="21"/>
                <w:szCs w:val="21"/>
              </w:rPr>
              <w:t>理论课学时</w:t>
            </w:r>
          </w:p>
        </w:tc>
        <w:tc>
          <w:tcPr>
            <w:tcW w:w="740" w:type="pct"/>
            <w:tcBorders>
              <w:top w:val="single" w:sz="4" w:space="0" w:color="auto"/>
              <w:left w:val="single" w:sz="4" w:space="0" w:color="auto"/>
              <w:bottom w:val="single" w:sz="4" w:space="0" w:color="auto"/>
              <w:right w:val="single" w:sz="4" w:space="0" w:color="auto"/>
            </w:tcBorders>
            <w:vAlign w:val="center"/>
            <w:hideMark/>
          </w:tcPr>
          <w:p w14:paraId="067BC816" w14:textId="77777777" w:rsidR="00E3552C" w:rsidRDefault="00E3552C">
            <w:pPr>
              <w:widowControl w:val="0"/>
              <w:adjustRightInd w:val="0"/>
              <w:snapToGrid w:val="0"/>
              <w:spacing w:line="460" w:lineRule="exact"/>
              <w:jc w:val="center"/>
              <w:rPr>
                <w:rFonts w:ascii="宋体" w:hAnsi="宋体"/>
                <w:b/>
                <w:bCs/>
                <w:sz w:val="21"/>
                <w:szCs w:val="21"/>
              </w:rPr>
            </w:pPr>
            <w:r>
              <w:rPr>
                <w:rFonts w:ascii="宋体" w:hAnsi="宋体" w:hint="eastAsia"/>
                <w:b/>
                <w:bCs/>
                <w:sz w:val="21"/>
                <w:szCs w:val="21"/>
              </w:rPr>
              <w:t>实践课学时</w:t>
            </w:r>
          </w:p>
        </w:tc>
        <w:tc>
          <w:tcPr>
            <w:tcW w:w="593" w:type="pct"/>
            <w:tcBorders>
              <w:top w:val="single" w:sz="4" w:space="0" w:color="auto"/>
              <w:left w:val="single" w:sz="4" w:space="0" w:color="auto"/>
              <w:bottom w:val="single" w:sz="4" w:space="0" w:color="auto"/>
              <w:right w:val="single" w:sz="4" w:space="0" w:color="auto"/>
            </w:tcBorders>
            <w:vAlign w:val="center"/>
            <w:hideMark/>
          </w:tcPr>
          <w:p w14:paraId="55B7ABAA" w14:textId="77777777" w:rsidR="00E3552C" w:rsidRDefault="00E3552C">
            <w:pPr>
              <w:widowControl w:val="0"/>
              <w:adjustRightInd w:val="0"/>
              <w:snapToGrid w:val="0"/>
              <w:spacing w:line="460" w:lineRule="exact"/>
              <w:jc w:val="center"/>
              <w:rPr>
                <w:rFonts w:ascii="宋体" w:hAnsi="宋体"/>
                <w:b/>
                <w:bCs/>
                <w:sz w:val="21"/>
                <w:szCs w:val="21"/>
              </w:rPr>
            </w:pPr>
            <w:r>
              <w:rPr>
                <w:rFonts w:ascii="宋体" w:hAnsi="宋体" w:hint="eastAsia"/>
                <w:b/>
                <w:bCs/>
                <w:sz w:val="21"/>
                <w:szCs w:val="21"/>
              </w:rPr>
              <w:t>总学时</w:t>
            </w:r>
          </w:p>
        </w:tc>
        <w:tc>
          <w:tcPr>
            <w:tcW w:w="519" w:type="pct"/>
            <w:tcBorders>
              <w:top w:val="single" w:sz="4" w:space="0" w:color="auto"/>
              <w:left w:val="single" w:sz="4" w:space="0" w:color="auto"/>
              <w:bottom w:val="single" w:sz="4" w:space="0" w:color="auto"/>
              <w:right w:val="single" w:sz="4" w:space="0" w:color="auto"/>
            </w:tcBorders>
            <w:vAlign w:val="center"/>
            <w:hideMark/>
          </w:tcPr>
          <w:p w14:paraId="02417107" w14:textId="77777777" w:rsidR="00E3552C" w:rsidRDefault="00E3552C">
            <w:pPr>
              <w:widowControl w:val="0"/>
              <w:adjustRightInd w:val="0"/>
              <w:snapToGrid w:val="0"/>
              <w:spacing w:line="460" w:lineRule="exact"/>
              <w:jc w:val="center"/>
              <w:rPr>
                <w:rFonts w:ascii="宋体" w:hAnsi="宋体"/>
                <w:b/>
                <w:bCs/>
                <w:sz w:val="21"/>
                <w:szCs w:val="21"/>
              </w:rPr>
            </w:pPr>
            <w:r>
              <w:rPr>
                <w:rFonts w:ascii="宋体" w:hAnsi="宋体" w:hint="eastAsia"/>
                <w:b/>
                <w:bCs/>
                <w:sz w:val="21"/>
                <w:szCs w:val="21"/>
              </w:rPr>
              <w:t>学分</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399CBF9" w14:textId="77777777" w:rsidR="00E3552C" w:rsidRDefault="00E3552C">
            <w:pPr>
              <w:widowControl w:val="0"/>
              <w:adjustRightInd w:val="0"/>
              <w:snapToGrid w:val="0"/>
              <w:spacing w:line="460" w:lineRule="exact"/>
              <w:jc w:val="center"/>
              <w:rPr>
                <w:rFonts w:ascii="宋体" w:hAnsi="宋体"/>
                <w:b/>
                <w:bCs/>
                <w:sz w:val="21"/>
                <w:szCs w:val="21"/>
              </w:rPr>
            </w:pPr>
            <w:r>
              <w:rPr>
                <w:rFonts w:ascii="宋体" w:hAnsi="宋体" w:hint="eastAsia"/>
                <w:b/>
                <w:bCs/>
                <w:sz w:val="21"/>
                <w:szCs w:val="21"/>
              </w:rPr>
              <w:t>课 程 性 质</w:t>
            </w:r>
          </w:p>
        </w:tc>
      </w:tr>
      <w:tr w:rsidR="00E3552C" w14:paraId="1FB098DB" w14:textId="77777777" w:rsidTr="00E3552C">
        <w:trPr>
          <w:trHeight w:val="690"/>
          <w:jc w:val="center"/>
        </w:trPr>
        <w:tc>
          <w:tcPr>
            <w:tcW w:w="946" w:type="pct"/>
            <w:tcBorders>
              <w:top w:val="single" w:sz="4" w:space="0" w:color="auto"/>
              <w:left w:val="single" w:sz="4" w:space="0" w:color="auto"/>
              <w:bottom w:val="single" w:sz="4" w:space="0" w:color="auto"/>
              <w:right w:val="single" w:sz="4" w:space="0" w:color="auto"/>
            </w:tcBorders>
            <w:vAlign w:val="center"/>
            <w:hideMark/>
          </w:tcPr>
          <w:p w14:paraId="5DD48355" w14:textId="0D5724E5" w:rsidR="00E3552C" w:rsidRDefault="00763B42">
            <w:pPr>
              <w:widowControl w:val="0"/>
              <w:adjustRightInd w:val="0"/>
              <w:snapToGrid w:val="0"/>
              <w:spacing w:line="460" w:lineRule="exact"/>
              <w:jc w:val="center"/>
              <w:rPr>
                <w:rFonts w:ascii="宋体" w:hAnsi="宋体"/>
                <w:bCs/>
                <w:color w:val="FF0000"/>
                <w:sz w:val="21"/>
                <w:szCs w:val="21"/>
              </w:rPr>
            </w:pPr>
            <w:r>
              <w:rPr>
                <w:rFonts w:ascii="宋体" w:hAnsi="宋体" w:hint="eastAsia"/>
                <w:sz w:val="21"/>
                <w:szCs w:val="21"/>
              </w:rPr>
              <w:t>计科、</w:t>
            </w:r>
            <w:r w:rsidR="00526D2D" w:rsidRPr="00526D2D">
              <w:rPr>
                <w:rFonts w:ascii="宋体" w:hAnsi="宋体"/>
                <w:sz w:val="21"/>
                <w:szCs w:val="21"/>
              </w:rPr>
              <w:t>数科</w:t>
            </w:r>
          </w:p>
        </w:tc>
        <w:tc>
          <w:tcPr>
            <w:tcW w:w="445" w:type="pct"/>
            <w:tcBorders>
              <w:top w:val="single" w:sz="4" w:space="0" w:color="auto"/>
              <w:left w:val="single" w:sz="4" w:space="0" w:color="auto"/>
              <w:bottom w:val="single" w:sz="4" w:space="0" w:color="auto"/>
              <w:right w:val="single" w:sz="4" w:space="0" w:color="auto"/>
            </w:tcBorders>
            <w:vAlign w:val="center"/>
            <w:hideMark/>
          </w:tcPr>
          <w:p w14:paraId="3CBF3A28" w14:textId="77777777" w:rsidR="00E3552C" w:rsidRDefault="00E3552C">
            <w:pPr>
              <w:widowControl w:val="0"/>
              <w:adjustRightInd w:val="0"/>
              <w:snapToGrid w:val="0"/>
              <w:spacing w:line="460" w:lineRule="exact"/>
              <w:jc w:val="center"/>
              <w:rPr>
                <w:rFonts w:ascii="宋体" w:hAnsi="宋体"/>
                <w:b/>
                <w:bCs/>
                <w:sz w:val="21"/>
                <w:szCs w:val="21"/>
              </w:rPr>
            </w:pPr>
            <w:r>
              <w:rPr>
                <w:rFonts w:ascii="宋体" w:hAnsi="宋体" w:hint="eastAsia"/>
                <w:sz w:val="21"/>
                <w:szCs w:val="21"/>
              </w:rPr>
              <w:t>本科</w:t>
            </w:r>
          </w:p>
        </w:tc>
        <w:tc>
          <w:tcPr>
            <w:tcW w:w="740" w:type="pct"/>
            <w:tcBorders>
              <w:top w:val="single" w:sz="4" w:space="0" w:color="auto"/>
              <w:left w:val="single" w:sz="4" w:space="0" w:color="auto"/>
              <w:bottom w:val="single" w:sz="4" w:space="0" w:color="auto"/>
              <w:right w:val="single" w:sz="4" w:space="0" w:color="auto"/>
            </w:tcBorders>
            <w:vAlign w:val="center"/>
            <w:hideMark/>
          </w:tcPr>
          <w:p w14:paraId="0F26E80D" w14:textId="77777777" w:rsidR="00E3552C" w:rsidRDefault="001C2F2D">
            <w:pPr>
              <w:widowControl w:val="0"/>
              <w:adjustRightInd w:val="0"/>
              <w:snapToGrid w:val="0"/>
              <w:spacing w:line="460" w:lineRule="exact"/>
              <w:jc w:val="center"/>
              <w:rPr>
                <w:rFonts w:ascii="宋体" w:hAnsi="宋体"/>
                <w:bCs/>
                <w:sz w:val="21"/>
                <w:szCs w:val="21"/>
              </w:rPr>
            </w:pPr>
            <w:r>
              <w:rPr>
                <w:rFonts w:ascii="宋体" w:hAnsi="宋体" w:hint="eastAsia"/>
                <w:bCs/>
                <w:sz w:val="21"/>
                <w:szCs w:val="21"/>
              </w:rPr>
              <w:t>24</w:t>
            </w:r>
          </w:p>
        </w:tc>
        <w:tc>
          <w:tcPr>
            <w:tcW w:w="740" w:type="pct"/>
            <w:tcBorders>
              <w:top w:val="single" w:sz="4" w:space="0" w:color="auto"/>
              <w:left w:val="single" w:sz="4" w:space="0" w:color="auto"/>
              <w:bottom w:val="single" w:sz="4" w:space="0" w:color="auto"/>
              <w:right w:val="single" w:sz="4" w:space="0" w:color="auto"/>
            </w:tcBorders>
            <w:vAlign w:val="center"/>
            <w:hideMark/>
          </w:tcPr>
          <w:p w14:paraId="62A0F431" w14:textId="77777777" w:rsidR="00E3552C" w:rsidRDefault="001C2F2D">
            <w:pPr>
              <w:widowControl w:val="0"/>
              <w:adjustRightInd w:val="0"/>
              <w:snapToGrid w:val="0"/>
              <w:spacing w:line="460" w:lineRule="exact"/>
              <w:jc w:val="center"/>
              <w:rPr>
                <w:rFonts w:ascii="宋体" w:hAnsi="宋体"/>
                <w:bCs/>
                <w:sz w:val="21"/>
                <w:szCs w:val="21"/>
              </w:rPr>
            </w:pPr>
            <w:r>
              <w:rPr>
                <w:rFonts w:ascii="宋体" w:hAnsi="宋体" w:hint="eastAsia"/>
                <w:bCs/>
                <w:sz w:val="21"/>
                <w:szCs w:val="21"/>
              </w:rPr>
              <w:t>24</w:t>
            </w:r>
          </w:p>
        </w:tc>
        <w:tc>
          <w:tcPr>
            <w:tcW w:w="593" w:type="pct"/>
            <w:tcBorders>
              <w:top w:val="single" w:sz="4" w:space="0" w:color="auto"/>
              <w:left w:val="single" w:sz="4" w:space="0" w:color="auto"/>
              <w:bottom w:val="single" w:sz="4" w:space="0" w:color="auto"/>
              <w:right w:val="single" w:sz="4" w:space="0" w:color="auto"/>
            </w:tcBorders>
            <w:vAlign w:val="center"/>
            <w:hideMark/>
          </w:tcPr>
          <w:p w14:paraId="53C4E1DA" w14:textId="77777777" w:rsidR="00E3552C" w:rsidRDefault="001C2F2D">
            <w:pPr>
              <w:widowControl w:val="0"/>
              <w:adjustRightInd w:val="0"/>
              <w:snapToGrid w:val="0"/>
              <w:spacing w:line="460" w:lineRule="exact"/>
              <w:jc w:val="center"/>
              <w:rPr>
                <w:rFonts w:ascii="宋体" w:hAnsi="宋体"/>
                <w:bCs/>
                <w:sz w:val="21"/>
                <w:szCs w:val="21"/>
              </w:rPr>
            </w:pPr>
            <w:r>
              <w:rPr>
                <w:rFonts w:ascii="宋体" w:hAnsi="宋体" w:hint="eastAsia"/>
                <w:bCs/>
                <w:sz w:val="21"/>
                <w:szCs w:val="21"/>
              </w:rPr>
              <w:t>48</w:t>
            </w:r>
          </w:p>
        </w:tc>
        <w:tc>
          <w:tcPr>
            <w:tcW w:w="519" w:type="pct"/>
            <w:tcBorders>
              <w:top w:val="single" w:sz="4" w:space="0" w:color="auto"/>
              <w:left w:val="single" w:sz="4" w:space="0" w:color="auto"/>
              <w:bottom w:val="single" w:sz="4" w:space="0" w:color="auto"/>
              <w:right w:val="single" w:sz="4" w:space="0" w:color="auto"/>
            </w:tcBorders>
            <w:vAlign w:val="center"/>
            <w:hideMark/>
          </w:tcPr>
          <w:p w14:paraId="4319512C" w14:textId="77777777" w:rsidR="00E3552C" w:rsidRDefault="001C2F2D" w:rsidP="001C2F2D">
            <w:pPr>
              <w:widowControl w:val="0"/>
              <w:adjustRightInd w:val="0"/>
              <w:snapToGrid w:val="0"/>
              <w:spacing w:line="460" w:lineRule="exact"/>
              <w:jc w:val="center"/>
              <w:rPr>
                <w:rFonts w:ascii="宋体" w:hAnsi="宋体"/>
                <w:bCs/>
                <w:sz w:val="21"/>
                <w:szCs w:val="21"/>
              </w:rPr>
            </w:pPr>
            <w:r>
              <w:rPr>
                <w:rFonts w:ascii="宋体" w:hAnsi="宋体" w:hint="eastAsia"/>
                <w:bCs/>
                <w:sz w:val="21"/>
                <w:szCs w:val="21"/>
              </w:rPr>
              <w:t>3</w:t>
            </w:r>
          </w:p>
        </w:tc>
        <w:tc>
          <w:tcPr>
            <w:tcW w:w="1017" w:type="pct"/>
            <w:tcBorders>
              <w:top w:val="single" w:sz="4" w:space="0" w:color="auto"/>
              <w:left w:val="single" w:sz="4" w:space="0" w:color="auto"/>
              <w:bottom w:val="single" w:sz="4" w:space="0" w:color="auto"/>
              <w:right w:val="single" w:sz="4" w:space="0" w:color="auto"/>
            </w:tcBorders>
            <w:vAlign w:val="center"/>
            <w:hideMark/>
          </w:tcPr>
          <w:p w14:paraId="3D4BCAD1" w14:textId="130A484F" w:rsidR="00E3552C" w:rsidRDefault="00E3552C" w:rsidP="001C2F2D">
            <w:pPr>
              <w:widowControl w:val="0"/>
              <w:adjustRightInd w:val="0"/>
              <w:snapToGrid w:val="0"/>
              <w:spacing w:line="460" w:lineRule="exact"/>
              <w:jc w:val="center"/>
              <w:rPr>
                <w:rFonts w:ascii="宋体" w:hAnsi="宋体"/>
                <w:bCs/>
                <w:sz w:val="21"/>
                <w:szCs w:val="21"/>
              </w:rPr>
            </w:pPr>
            <w:r>
              <w:rPr>
                <w:rFonts w:hint="eastAsia"/>
                <w:sz w:val="21"/>
                <w:szCs w:val="21"/>
              </w:rPr>
              <w:t>专业</w:t>
            </w:r>
            <w:r w:rsidR="00900362">
              <w:rPr>
                <w:rFonts w:hint="eastAsia"/>
                <w:sz w:val="21"/>
                <w:szCs w:val="21"/>
              </w:rPr>
              <w:t>核心</w:t>
            </w:r>
            <w:r w:rsidR="001C2F2D">
              <w:rPr>
                <w:rFonts w:hint="eastAsia"/>
                <w:sz w:val="21"/>
                <w:szCs w:val="21"/>
              </w:rPr>
              <w:t>课</w:t>
            </w:r>
          </w:p>
        </w:tc>
      </w:tr>
      <w:tr w:rsidR="00E3552C" w14:paraId="540B7E70" w14:textId="77777777" w:rsidTr="00E3552C">
        <w:trPr>
          <w:trHeight w:val="411"/>
          <w:jc w:val="center"/>
        </w:trPr>
        <w:tc>
          <w:tcPr>
            <w:tcW w:w="946" w:type="pct"/>
            <w:tcBorders>
              <w:top w:val="single" w:sz="4" w:space="0" w:color="auto"/>
              <w:left w:val="single" w:sz="4" w:space="0" w:color="auto"/>
              <w:bottom w:val="single" w:sz="4" w:space="0" w:color="auto"/>
              <w:right w:val="single" w:sz="4" w:space="0" w:color="auto"/>
            </w:tcBorders>
            <w:vAlign w:val="center"/>
            <w:hideMark/>
          </w:tcPr>
          <w:p w14:paraId="54E4D6BC" w14:textId="77777777" w:rsidR="00E3552C" w:rsidRDefault="00E3552C">
            <w:pPr>
              <w:widowControl w:val="0"/>
              <w:adjustRightInd w:val="0"/>
              <w:snapToGrid w:val="0"/>
              <w:spacing w:line="460" w:lineRule="exact"/>
              <w:jc w:val="center"/>
              <w:rPr>
                <w:rFonts w:ascii="宋体" w:hAnsi="宋体"/>
                <w:bCs/>
                <w:sz w:val="21"/>
                <w:szCs w:val="21"/>
              </w:rPr>
            </w:pPr>
            <w:r>
              <w:rPr>
                <w:rFonts w:ascii="宋体" w:hAnsi="宋体" w:hint="eastAsia"/>
                <w:bCs/>
                <w:sz w:val="21"/>
                <w:szCs w:val="21"/>
              </w:rPr>
              <w:t>先修课程</w:t>
            </w:r>
          </w:p>
        </w:tc>
        <w:tc>
          <w:tcPr>
            <w:tcW w:w="4054" w:type="pct"/>
            <w:gridSpan w:val="6"/>
            <w:tcBorders>
              <w:top w:val="single" w:sz="4" w:space="0" w:color="auto"/>
              <w:left w:val="single" w:sz="4" w:space="0" w:color="auto"/>
              <w:bottom w:val="single" w:sz="4" w:space="0" w:color="auto"/>
              <w:right w:val="single" w:sz="4" w:space="0" w:color="auto"/>
            </w:tcBorders>
            <w:hideMark/>
          </w:tcPr>
          <w:p w14:paraId="6A0EC795" w14:textId="317AC36E" w:rsidR="00E3552C" w:rsidRDefault="002F295C" w:rsidP="001C2F2D">
            <w:pPr>
              <w:widowControl w:val="0"/>
              <w:adjustRightInd w:val="0"/>
              <w:snapToGrid w:val="0"/>
              <w:spacing w:line="460" w:lineRule="exact"/>
              <w:jc w:val="both"/>
              <w:rPr>
                <w:rFonts w:ascii="宋体" w:hAnsi="宋体"/>
                <w:bCs/>
                <w:sz w:val="21"/>
                <w:szCs w:val="21"/>
              </w:rPr>
            </w:pPr>
            <w:r>
              <w:rPr>
                <w:rFonts w:ascii="宋体" w:hAnsi="宋体" w:hint="eastAsia"/>
                <w:bCs/>
                <w:sz w:val="21"/>
                <w:szCs w:val="21"/>
              </w:rPr>
              <w:t>高等数学、线性代数、概率论与数理统计、</w:t>
            </w:r>
            <w:r w:rsidR="00240198">
              <w:rPr>
                <w:rFonts w:ascii="宋体" w:hAnsi="宋体"/>
                <w:bCs/>
                <w:sz w:val="21"/>
                <w:szCs w:val="21"/>
              </w:rPr>
              <w:t>P</w:t>
            </w:r>
            <w:r w:rsidR="00240198">
              <w:rPr>
                <w:rFonts w:ascii="宋体" w:hAnsi="宋体" w:hint="eastAsia"/>
                <w:bCs/>
                <w:sz w:val="21"/>
                <w:szCs w:val="21"/>
              </w:rPr>
              <w:t>ython程序设计</w:t>
            </w:r>
          </w:p>
        </w:tc>
      </w:tr>
    </w:tbl>
    <w:p w14:paraId="57FE6A53" w14:textId="77777777" w:rsidR="00E3552C" w:rsidRDefault="00E3552C" w:rsidP="00E3552C">
      <w:pPr>
        <w:pStyle w:val="1"/>
      </w:pPr>
      <w:r>
        <w:rPr>
          <w:rFonts w:hint="eastAsia"/>
        </w:rPr>
        <w:t>一、课程简介</w:t>
      </w:r>
    </w:p>
    <w:p w14:paraId="5641D19C" w14:textId="45D7BC1C" w:rsidR="006A5C42" w:rsidRDefault="006A5C42" w:rsidP="002F295C">
      <w:pPr>
        <w:spacing w:line="460" w:lineRule="exact"/>
        <w:ind w:firstLineChars="200" w:firstLine="420"/>
        <w:jc w:val="both"/>
        <w:rPr>
          <w:rFonts w:ascii="Arial" w:hAnsi="Arial" w:cs="Arial"/>
          <w:color w:val="333333"/>
          <w:sz w:val="21"/>
          <w:szCs w:val="21"/>
          <w:shd w:val="clear" w:color="auto" w:fill="FFFFFF"/>
        </w:rPr>
      </w:pPr>
      <w:r>
        <w:rPr>
          <w:rFonts w:ascii="Arial" w:hAnsi="Arial" w:cs="Arial"/>
          <w:color w:val="333333"/>
          <w:sz w:val="21"/>
          <w:szCs w:val="21"/>
          <w:shd w:val="clear" w:color="auto" w:fill="FFFFFF"/>
        </w:rPr>
        <w:t>《</w:t>
      </w:r>
      <w:r>
        <w:rPr>
          <w:rFonts w:ascii="Arial" w:hAnsi="Arial" w:cs="Arial" w:hint="eastAsia"/>
          <w:color w:val="333333"/>
          <w:sz w:val="21"/>
          <w:szCs w:val="21"/>
          <w:shd w:val="clear" w:color="auto" w:fill="FFFFFF"/>
        </w:rPr>
        <w:t>机器</w:t>
      </w:r>
      <w:r>
        <w:rPr>
          <w:rFonts w:ascii="Arial" w:hAnsi="Arial" w:cs="Arial"/>
          <w:color w:val="333333"/>
          <w:sz w:val="21"/>
          <w:szCs w:val="21"/>
          <w:shd w:val="clear" w:color="auto" w:fill="FFFFFF"/>
        </w:rPr>
        <w:t>学习》是计算机及其应用领域的一门重要的学科。</w:t>
      </w:r>
      <w:r>
        <w:rPr>
          <w:rFonts w:ascii="Arial" w:hAnsi="Arial" w:cs="Arial" w:hint="eastAsia"/>
          <w:color w:val="333333"/>
          <w:sz w:val="21"/>
          <w:szCs w:val="21"/>
          <w:shd w:val="clear" w:color="auto" w:fill="FFFFFF"/>
        </w:rPr>
        <w:t>《</w:t>
      </w:r>
      <w:r>
        <w:rPr>
          <w:rFonts w:ascii="Arial" w:hAnsi="Arial" w:cs="Arial"/>
          <w:color w:val="111111"/>
          <w:sz w:val="21"/>
          <w:szCs w:val="21"/>
          <w:shd w:val="clear" w:color="auto" w:fill="FFFFFF"/>
        </w:rPr>
        <w:t>机器学习</w:t>
      </w:r>
      <w:r>
        <w:rPr>
          <w:rFonts w:ascii="Arial" w:hAnsi="Arial" w:cs="Arial" w:hint="eastAsia"/>
          <w:color w:val="111111"/>
          <w:sz w:val="21"/>
          <w:szCs w:val="21"/>
          <w:shd w:val="clear" w:color="auto" w:fill="FFFFFF"/>
        </w:rPr>
        <w:t>》</w:t>
      </w:r>
      <w:r>
        <w:rPr>
          <w:rFonts w:ascii="Arial" w:hAnsi="Arial" w:cs="Arial"/>
          <w:color w:val="111111"/>
          <w:sz w:val="21"/>
          <w:szCs w:val="21"/>
          <w:shd w:val="clear" w:color="auto" w:fill="FFFFFF"/>
        </w:rPr>
        <w:t>已成为许多商业应用和研究项目不可或缺的一部分，海量数据使得机器学习的应用范围远超人们想象</w:t>
      </w:r>
      <w:r>
        <w:rPr>
          <w:rFonts w:ascii="Arial" w:hAnsi="Arial" w:cs="Arial" w:hint="eastAsia"/>
          <w:color w:val="333333"/>
          <w:sz w:val="21"/>
          <w:szCs w:val="21"/>
          <w:shd w:val="clear" w:color="auto" w:fill="FFFFFF"/>
        </w:rPr>
        <w:t>。本课程</w:t>
      </w:r>
      <w:r>
        <w:rPr>
          <w:rFonts w:ascii="Arial" w:hAnsi="Arial" w:cs="Arial"/>
          <w:color w:val="333333"/>
          <w:sz w:val="21"/>
          <w:szCs w:val="21"/>
          <w:shd w:val="clear" w:color="auto" w:fill="FFFFFF"/>
        </w:rPr>
        <w:t>全面系统地介绍了</w:t>
      </w:r>
      <w:r w:rsidR="002F295C">
        <w:rPr>
          <w:rFonts w:ascii="Arial" w:hAnsi="Arial" w:cs="Arial" w:hint="eastAsia"/>
          <w:color w:val="333333"/>
          <w:sz w:val="21"/>
          <w:szCs w:val="21"/>
          <w:shd w:val="clear" w:color="auto" w:fill="FFFFFF"/>
        </w:rPr>
        <w:t>机器</w:t>
      </w:r>
      <w:r>
        <w:rPr>
          <w:rFonts w:ascii="Arial" w:hAnsi="Arial" w:cs="Arial"/>
          <w:color w:val="333333"/>
          <w:sz w:val="21"/>
          <w:szCs w:val="21"/>
          <w:shd w:val="clear" w:color="auto" w:fill="FFFFFF"/>
        </w:rPr>
        <w:t>学习的主要方法，包括感知机、</w:t>
      </w:r>
      <w:r>
        <w:rPr>
          <w:rFonts w:ascii="Arial" w:hAnsi="Arial" w:cs="Arial"/>
          <w:color w:val="333333"/>
          <w:sz w:val="21"/>
          <w:szCs w:val="21"/>
          <w:shd w:val="clear" w:color="auto" w:fill="FFFFFF"/>
        </w:rPr>
        <w:t>k</w:t>
      </w:r>
      <w:r>
        <w:rPr>
          <w:rFonts w:ascii="Arial" w:hAnsi="Arial" w:cs="Arial"/>
          <w:color w:val="333333"/>
          <w:sz w:val="21"/>
          <w:szCs w:val="21"/>
          <w:shd w:val="clear" w:color="auto" w:fill="FFFFFF"/>
        </w:rPr>
        <w:t>近邻法、朴素贝叶斯法、决策树、逻辑斯谛回归与熵模型、支持向量机、提升方法、</w:t>
      </w:r>
      <w:r w:rsidR="002F295C">
        <w:rPr>
          <w:rFonts w:ascii="Arial" w:hAnsi="Arial" w:cs="Arial" w:hint="eastAsia"/>
          <w:color w:val="333333"/>
          <w:sz w:val="21"/>
          <w:szCs w:val="21"/>
          <w:shd w:val="clear" w:color="auto" w:fill="FFFFFF"/>
        </w:rPr>
        <w:t>聚类算法</w:t>
      </w:r>
      <w:r>
        <w:rPr>
          <w:rFonts w:ascii="Arial" w:hAnsi="Arial" w:cs="Arial"/>
          <w:color w:val="333333"/>
          <w:sz w:val="21"/>
          <w:szCs w:val="21"/>
          <w:shd w:val="clear" w:color="auto" w:fill="FFFFFF"/>
        </w:rPr>
        <w:t>、</w:t>
      </w:r>
      <w:r w:rsidR="002F295C">
        <w:rPr>
          <w:rFonts w:ascii="Arial" w:hAnsi="Arial" w:cs="Arial" w:hint="eastAsia"/>
          <w:color w:val="333333"/>
          <w:sz w:val="21"/>
          <w:szCs w:val="21"/>
          <w:shd w:val="clear" w:color="auto" w:fill="FFFFFF"/>
        </w:rPr>
        <w:t>降维算法</w:t>
      </w:r>
      <w:r>
        <w:rPr>
          <w:rFonts w:ascii="Arial" w:hAnsi="Arial" w:cs="Arial"/>
          <w:color w:val="333333"/>
          <w:sz w:val="21"/>
          <w:szCs w:val="21"/>
          <w:shd w:val="clear" w:color="auto" w:fill="FFFFFF"/>
        </w:rPr>
        <w:t>和</w:t>
      </w:r>
      <w:r w:rsidR="002F295C">
        <w:rPr>
          <w:rFonts w:ascii="Arial" w:hAnsi="Arial" w:cs="Arial" w:hint="eastAsia"/>
          <w:color w:val="333333"/>
          <w:sz w:val="21"/>
          <w:szCs w:val="21"/>
          <w:shd w:val="clear" w:color="auto" w:fill="FFFFFF"/>
        </w:rPr>
        <w:t>特征工程</w:t>
      </w:r>
      <w:r>
        <w:rPr>
          <w:rFonts w:ascii="Arial" w:hAnsi="Arial" w:cs="Arial"/>
          <w:color w:val="333333"/>
          <w:sz w:val="21"/>
          <w:szCs w:val="21"/>
          <w:shd w:val="clear" w:color="auto" w:fill="FFFFFF"/>
        </w:rPr>
        <w:t>等。叙述从具体问题或实例入手，由浅入深，阐明思路，给出必要的数学推导，便于</w:t>
      </w:r>
      <w:r>
        <w:rPr>
          <w:rFonts w:ascii="Arial" w:hAnsi="Arial" w:cs="Arial" w:hint="eastAsia"/>
          <w:color w:val="333333"/>
          <w:sz w:val="21"/>
          <w:szCs w:val="21"/>
          <w:shd w:val="clear" w:color="auto" w:fill="FFFFFF"/>
        </w:rPr>
        <w:t>学生</w:t>
      </w:r>
      <w:r>
        <w:rPr>
          <w:rFonts w:ascii="Arial" w:hAnsi="Arial" w:cs="Arial"/>
          <w:color w:val="333333"/>
          <w:sz w:val="21"/>
          <w:szCs w:val="21"/>
          <w:shd w:val="clear" w:color="auto" w:fill="FFFFFF"/>
        </w:rPr>
        <w:t>掌握</w:t>
      </w:r>
      <w:r w:rsidR="002F295C">
        <w:rPr>
          <w:rFonts w:ascii="Arial" w:hAnsi="Arial" w:cs="Arial" w:hint="eastAsia"/>
          <w:color w:val="333333"/>
          <w:sz w:val="21"/>
          <w:szCs w:val="21"/>
          <w:shd w:val="clear" w:color="auto" w:fill="FFFFFF"/>
        </w:rPr>
        <w:t>机器</w:t>
      </w:r>
      <w:r>
        <w:rPr>
          <w:rFonts w:ascii="Arial" w:hAnsi="Arial" w:cs="Arial"/>
          <w:color w:val="333333"/>
          <w:sz w:val="21"/>
          <w:szCs w:val="21"/>
          <w:shd w:val="clear" w:color="auto" w:fill="FFFFFF"/>
        </w:rPr>
        <w:t>学习方法的实质，学会运用。</w:t>
      </w:r>
    </w:p>
    <w:p w14:paraId="3613373F" w14:textId="77777777" w:rsidR="00E3552C" w:rsidRDefault="00E3552C" w:rsidP="00E3552C">
      <w:pPr>
        <w:pStyle w:val="1"/>
      </w:pPr>
      <w:r>
        <w:rPr>
          <w:rFonts w:hint="eastAsia"/>
        </w:rPr>
        <w:t>二、</w:t>
      </w:r>
      <w:r>
        <w:t>Introduction</w:t>
      </w:r>
    </w:p>
    <w:p w14:paraId="1A3B431B" w14:textId="15C22AD1" w:rsidR="00E3552C" w:rsidRDefault="002F295C" w:rsidP="00423972">
      <w:pPr>
        <w:spacing w:line="460" w:lineRule="exact"/>
        <w:ind w:firstLineChars="202" w:firstLine="424"/>
        <w:rPr>
          <w:bCs/>
          <w:sz w:val="21"/>
          <w:szCs w:val="21"/>
        </w:rPr>
      </w:pPr>
      <w:r w:rsidRPr="002F295C">
        <w:rPr>
          <w:bCs/>
          <w:sz w:val="21"/>
          <w:szCs w:val="21"/>
        </w:rPr>
        <w:t>Machine learning is an important subject in the field of computer and its application. Machine Learning has become an indispensable part of many business applications and research projects. Massive data makes the application range of machine learning far beyond people's imagination. This course comprehensively and systematically introduces the main methods of machine learning, including perceptron, k-nearest neighbor method, naive Bayesian method, decision tree, logistic regression and entropy model, support vector machine, lifting method, clustering algorithm, dimension reduction algorithm, feature engineering, etc. The description starts with specific problems or examples, clarifies ideas from the simple to the deep, and gives necessary mathematical derivation, so that students can master the essence of machine learning methods and learn to use them.</w:t>
      </w:r>
    </w:p>
    <w:p w14:paraId="6E8A26C4" w14:textId="77777777" w:rsidR="00E3552C" w:rsidRDefault="00E3552C" w:rsidP="00E3552C">
      <w:pPr>
        <w:pStyle w:val="1"/>
      </w:pPr>
      <w:r>
        <w:rPr>
          <w:rFonts w:hint="eastAsia"/>
        </w:rPr>
        <w:t>三、课程的目的和任务</w:t>
      </w:r>
    </w:p>
    <w:p w14:paraId="44FE23BD" w14:textId="77777777" w:rsidR="00E3552C" w:rsidRDefault="00E3552C" w:rsidP="00E3552C">
      <w:pPr>
        <w:pStyle w:val="2"/>
        <w:spacing w:line="460" w:lineRule="exact"/>
      </w:pPr>
      <w:r>
        <w:t>1</w:t>
      </w:r>
      <w:r>
        <w:rPr>
          <w:rFonts w:hint="eastAsia"/>
        </w:rPr>
        <w:t>、课程目的与任务：</w:t>
      </w:r>
    </w:p>
    <w:p w14:paraId="64ADF149" w14:textId="7C2F934A" w:rsidR="00E3552C" w:rsidRDefault="00E3552C" w:rsidP="00ED05D8">
      <w:pPr>
        <w:spacing w:line="460" w:lineRule="exact"/>
        <w:ind w:firstLineChars="202" w:firstLine="424"/>
        <w:jc w:val="both"/>
        <w:rPr>
          <w:rFonts w:ascii="宋体" w:hAnsi="宋体"/>
          <w:bCs/>
          <w:sz w:val="21"/>
          <w:szCs w:val="21"/>
        </w:rPr>
      </w:pPr>
      <w:r>
        <w:rPr>
          <w:rFonts w:ascii="宋体" w:hAnsi="宋体" w:hint="eastAsia"/>
          <w:bCs/>
          <w:sz w:val="21"/>
          <w:szCs w:val="21"/>
        </w:rPr>
        <w:t>通过本课程的学习，使学生掌握</w:t>
      </w:r>
      <w:r w:rsidR="00FD7A71">
        <w:rPr>
          <w:rFonts w:ascii="宋体" w:hAnsi="宋体" w:hint="eastAsia"/>
          <w:bCs/>
          <w:sz w:val="21"/>
          <w:szCs w:val="21"/>
        </w:rPr>
        <w:t>在</w:t>
      </w:r>
      <w:r w:rsidR="00DA4296">
        <w:rPr>
          <w:rFonts w:ascii="宋体" w:hAnsi="宋体" w:hint="eastAsia"/>
          <w:bCs/>
          <w:sz w:val="21"/>
          <w:szCs w:val="21"/>
        </w:rPr>
        <w:t>机器学习的基本概念，掌握监督学习，非监督学习的基本原理。内容</w:t>
      </w:r>
      <w:r w:rsidR="00DA4296">
        <w:rPr>
          <w:rFonts w:ascii="Arial" w:hAnsi="Arial" w:cs="Arial"/>
          <w:color w:val="333333"/>
          <w:sz w:val="21"/>
          <w:szCs w:val="21"/>
          <w:shd w:val="clear" w:color="auto" w:fill="FFFFFF"/>
        </w:rPr>
        <w:t>包括感知机、</w:t>
      </w:r>
      <w:r w:rsidR="00DA4296">
        <w:rPr>
          <w:rFonts w:ascii="Arial" w:hAnsi="Arial" w:cs="Arial"/>
          <w:color w:val="333333"/>
          <w:sz w:val="21"/>
          <w:szCs w:val="21"/>
          <w:shd w:val="clear" w:color="auto" w:fill="FFFFFF"/>
        </w:rPr>
        <w:t>k</w:t>
      </w:r>
      <w:r w:rsidR="00DA4296">
        <w:rPr>
          <w:rFonts w:ascii="Arial" w:hAnsi="Arial" w:cs="Arial"/>
          <w:color w:val="333333"/>
          <w:sz w:val="21"/>
          <w:szCs w:val="21"/>
          <w:shd w:val="clear" w:color="auto" w:fill="FFFFFF"/>
        </w:rPr>
        <w:t>近邻法、朴素贝叶斯法、决策树、逻辑斯谛回归与熵模型、支持向量机、提升方法、</w:t>
      </w:r>
      <w:r w:rsidR="00ED05D8">
        <w:rPr>
          <w:rFonts w:ascii="Arial" w:hAnsi="Arial" w:cs="Arial" w:hint="eastAsia"/>
          <w:color w:val="333333"/>
          <w:sz w:val="21"/>
          <w:szCs w:val="21"/>
          <w:shd w:val="clear" w:color="auto" w:fill="FFFFFF"/>
        </w:rPr>
        <w:t>聚类算法、降维算法等</w:t>
      </w:r>
      <w:r w:rsidR="00DA4296">
        <w:rPr>
          <w:rFonts w:ascii="Arial" w:hAnsi="Arial" w:cs="Arial" w:hint="eastAsia"/>
          <w:color w:val="333333"/>
          <w:sz w:val="21"/>
          <w:szCs w:val="21"/>
          <w:shd w:val="clear" w:color="auto" w:fill="FFFFFF"/>
        </w:rPr>
        <w:t>的原理及</w:t>
      </w:r>
      <w:r w:rsidR="00DA4296">
        <w:rPr>
          <w:rFonts w:ascii="Arial" w:hAnsi="Arial" w:cs="Arial" w:hint="eastAsia"/>
          <w:color w:val="333333"/>
          <w:sz w:val="21"/>
          <w:szCs w:val="21"/>
          <w:shd w:val="clear" w:color="auto" w:fill="FFFFFF"/>
        </w:rPr>
        <w:t>Python</w:t>
      </w:r>
      <w:r w:rsidR="00DA4296">
        <w:rPr>
          <w:rFonts w:ascii="Arial" w:hAnsi="Arial" w:cs="Arial" w:hint="eastAsia"/>
          <w:color w:val="333333"/>
          <w:sz w:val="21"/>
          <w:szCs w:val="21"/>
          <w:shd w:val="clear" w:color="auto" w:fill="FFFFFF"/>
        </w:rPr>
        <w:t>程序实现。培养学生设计</w:t>
      </w:r>
      <w:r w:rsidR="00514F83">
        <w:rPr>
          <w:rFonts w:ascii="Arial" w:hAnsi="Arial" w:cs="Arial" w:hint="eastAsia"/>
          <w:color w:val="333333"/>
          <w:sz w:val="21"/>
          <w:szCs w:val="21"/>
          <w:shd w:val="clear" w:color="auto" w:fill="FFFFFF"/>
        </w:rPr>
        <w:t>、实现机器学习系统的能力。</w:t>
      </w:r>
    </w:p>
    <w:p w14:paraId="000E5F61" w14:textId="77777777" w:rsidR="00E3552C" w:rsidRDefault="00E3552C" w:rsidP="00E3552C">
      <w:pPr>
        <w:pStyle w:val="2"/>
        <w:spacing w:line="460" w:lineRule="exact"/>
        <w:rPr>
          <w:rFonts w:ascii="宋体" w:hAnsi="宋体"/>
          <w:sz w:val="24"/>
          <w:szCs w:val="24"/>
        </w:rPr>
      </w:pPr>
      <w:r>
        <w:lastRenderedPageBreak/>
        <w:t xml:space="preserve">2 </w:t>
      </w:r>
      <w:r>
        <w:rPr>
          <w:rFonts w:hint="eastAsia"/>
        </w:rPr>
        <w:t>、完成培养方案中哪项基本素质要求和业务培养要求</w:t>
      </w:r>
    </w:p>
    <w:p w14:paraId="426DC842" w14:textId="77777777" w:rsidR="00E3552C" w:rsidRDefault="00FF542F" w:rsidP="00E3552C">
      <w:pPr>
        <w:pStyle w:val="a5"/>
        <w:spacing w:line="460" w:lineRule="exact"/>
      </w:pPr>
      <w:r>
        <w:rPr>
          <w:rFonts w:hint="eastAsia"/>
        </w:rPr>
        <w:t>通过本课程的学习，要建立起学生</w:t>
      </w:r>
      <w:r w:rsidR="00514F83">
        <w:rPr>
          <w:rFonts w:hint="eastAsia"/>
        </w:rPr>
        <w:t>机器学习方法的思维摸式，与常规数值计算方法的不同</w:t>
      </w:r>
      <w:r>
        <w:rPr>
          <w:rFonts w:hint="eastAsia"/>
        </w:rPr>
        <w:t>。</w:t>
      </w:r>
      <w:r w:rsidR="006A06FD">
        <w:rPr>
          <w:rFonts w:hint="eastAsia"/>
        </w:rPr>
        <w:t>掌握机器学习各种算法原理及程序实现方法。</w:t>
      </w:r>
      <w:r w:rsidR="00514F83">
        <w:rPr>
          <w:rFonts w:hint="eastAsia"/>
        </w:rPr>
        <w:t>培养学生掌握和应用机器学习方法设计系统，解决应用问题的能力的能力。</w:t>
      </w:r>
    </w:p>
    <w:p w14:paraId="08A8526A" w14:textId="77777777" w:rsidR="00E3552C" w:rsidRDefault="00E3552C" w:rsidP="00E3552C">
      <w:pPr>
        <w:pStyle w:val="1"/>
      </w:pPr>
      <w:r>
        <w:rPr>
          <w:rFonts w:hint="eastAsia"/>
        </w:rPr>
        <w:t>四、课程学时分配表</w:t>
      </w:r>
    </w:p>
    <w:p w14:paraId="3C6E63BB" w14:textId="77777777" w:rsidR="00E3552C" w:rsidRDefault="00E3552C" w:rsidP="003E654A">
      <w:pPr>
        <w:spacing w:line="460" w:lineRule="exact"/>
        <w:ind w:firstLineChars="270" w:firstLine="567"/>
        <w:jc w:val="both"/>
        <w:rPr>
          <w:rFonts w:ascii="宋体" w:hAnsi="宋体"/>
          <w:sz w:val="21"/>
          <w:szCs w:val="21"/>
        </w:rPr>
      </w:pPr>
      <w:r>
        <w:rPr>
          <w:rFonts w:ascii="宋体" w:hAnsi="宋体" w:hint="eastAsia"/>
          <w:sz w:val="21"/>
          <w:szCs w:val="21"/>
        </w:rPr>
        <w:t>总体安排：理论教学</w:t>
      </w:r>
      <w:r w:rsidR="00D30FAD">
        <w:rPr>
          <w:rFonts w:ascii="宋体" w:hAnsi="宋体" w:hint="eastAsia"/>
          <w:sz w:val="21"/>
          <w:szCs w:val="21"/>
        </w:rPr>
        <w:t>24</w:t>
      </w:r>
      <w:r>
        <w:rPr>
          <w:rFonts w:ascii="宋体" w:hAnsi="宋体" w:hint="eastAsia"/>
          <w:sz w:val="21"/>
          <w:szCs w:val="21"/>
        </w:rPr>
        <w:t>学时，实验教学</w:t>
      </w:r>
      <w:r w:rsidR="00D30FAD">
        <w:rPr>
          <w:rFonts w:ascii="宋体" w:hAnsi="宋体" w:hint="eastAsia"/>
          <w:sz w:val="21"/>
          <w:szCs w:val="21"/>
        </w:rPr>
        <w:t>24</w:t>
      </w:r>
      <w:r>
        <w:rPr>
          <w:rFonts w:ascii="宋体" w:hAnsi="宋体" w:hint="eastAsia"/>
          <w:sz w:val="21"/>
          <w:szCs w:val="21"/>
        </w:rPr>
        <w:t>学时。实习教学环节应安排在相应的理论教学后进行。</w:t>
      </w:r>
    </w:p>
    <w:p w14:paraId="71F4D1C0" w14:textId="77777777" w:rsidR="00E3552C" w:rsidRDefault="00E3552C" w:rsidP="003E654A">
      <w:pPr>
        <w:spacing w:line="460" w:lineRule="exact"/>
        <w:ind w:firstLineChars="270" w:firstLine="567"/>
        <w:jc w:val="both"/>
        <w:rPr>
          <w:rFonts w:ascii="宋体" w:hAnsi="宋体"/>
          <w:sz w:val="21"/>
          <w:szCs w:val="21"/>
        </w:rPr>
      </w:pPr>
      <w:r>
        <w:rPr>
          <w:rFonts w:ascii="宋体" w:hAnsi="宋体" w:hint="eastAsia"/>
          <w:sz w:val="21"/>
          <w:szCs w:val="21"/>
        </w:rPr>
        <w:t>课程主要教学内容及学时分配分别见下表。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3989"/>
        <w:gridCol w:w="2251"/>
        <w:gridCol w:w="2316"/>
      </w:tblGrid>
      <w:tr w:rsidR="00E3552C" w14:paraId="7BDCFFC7" w14:textId="77777777" w:rsidTr="00E3552C">
        <w:trPr>
          <w:jc w:val="center"/>
        </w:trPr>
        <w:tc>
          <w:tcPr>
            <w:tcW w:w="530" w:type="pct"/>
            <w:tcBorders>
              <w:top w:val="single" w:sz="4" w:space="0" w:color="auto"/>
              <w:left w:val="single" w:sz="4" w:space="0" w:color="auto"/>
              <w:bottom w:val="single" w:sz="4" w:space="0" w:color="auto"/>
              <w:right w:val="single" w:sz="4" w:space="0" w:color="auto"/>
            </w:tcBorders>
            <w:hideMark/>
          </w:tcPr>
          <w:p w14:paraId="581FA444" w14:textId="77777777" w:rsidR="00E3552C" w:rsidRDefault="00E3552C">
            <w:pPr>
              <w:spacing w:line="460" w:lineRule="exact"/>
              <w:jc w:val="center"/>
              <w:rPr>
                <w:rFonts w:ascii="宋体" w:hAnsi="宋体"/>
                <w:b/>
              </w:rPr>
            </w:pPr>
            <w:r>
              <w:rPr>
                <w:rFonts w:ascii="宋体" w:hAnsi="宋体" w:hint="eastAsia"/>
                <w:b/>
              </w:rPr>
              <w:t>序号</w:t>
            </w:r>
          </w:p>
        </w:tc>
        <w:tc>
          <w:tcPr>
            <w:tcW w:w="2084" w:type="pct"/>
            <w:tcBorders>
              <w:top w:val="single" w:sz="4" w:space="0" w:color="auto"/>
              <w:left w:val="single" w:sz="4" w:space="0" w:color="auto"/>
              <w:bottom w:val="single" w:sz="4" w:space="0" w:color="auto"/>
              <w:right w:val="single" w:sz="4" w:space="0" w:color="auto"/>
            </w:tcBorders>
            <w:hideMark/>
          </w:tcPr>
          <w:p w14:paraId="50EDA5BC" w14:textId="77777777" w:rsidR="00E3552C" w:rsidRDefault="00E3552C">
            <w:pPr>
              <w:spacing w:line="460" w:lineRule="exact"/>
              <w:jc w:val="center"/>
              <w:rPr>
                <w:rFonts w:ascii="宋体" w:hAnsi="宋体"/>
                <w:b/>
              </w:rPr>
            </w:pPr>
            <w:r>
              <w:rPr>
                <w:rFonts w:ascii="宋体" w:hAnsi="宋体" w:hint="eastAsia"/>
                <w:b/>
              </w:rPr>
              <w:t>主要内容</w:t>
            </w:r>
          </w:p>
        </w:tc>
        <w:tc>
          <w:tcPr>
            <w:tcW w:w="1176" w:type="pct"/>
            <w:tcBorders>
              <w:top w:val="single" w:sz="4" w:space="0" w:color="auto"/>
              <w:left w:val="single" w:sz="4" w:space="0" w:color="auto"/>
              <w:bottom w:val="single" w:sz="4" w:space="0" w:color="auto"/>
              <w:right w:val="single" w:sz="4" w:space="0" w:color="auto"/>
            </w:tcBorders>
            <w:hideMark/>
          </w:tcPr>
          <w:p w14:paraId="47FBFFC1" w14:textId="77777777" w:rsidR="00E3552C" w:rsidRDefault="00E3552C" w:rsidP="00D30FAD">
            <w:pPr>
              <w:spacing w:line="460" w:lineRule="exact"/>
              <w:jc w:val="center"/>
              <w:rPr>
                <w:rFonts w:ascii="宋体" w:hAnsi="宋体"/>
                <w:b/>
              </w:rPr>
            </w:pPr>
            <w:r>
              <w:rPr>
                <w:rFonts w:ascii="宋体" w:hAnsi="宋体" w:hint="eastAsia"/>
                <w:b/>
              </w:rPr>
              <w:t>理论教学 (</w:t>
            </w:r>
            <w:r w:rsidR="00D30FAD">
              <w:rPr>
                <w:rFonts w:ascii="宋体" w:hAnsi="宋体" w:hint="eastAsia"/>
                <w:b/>
              </w:rPr>
              <w:t>24</w:t>
            </w:r>
            <w:r>
              <w:rPr>
                <w:rFonts w:ascii="宋体" w:hAnsi="宋体" w:hint="eastAsia"/>
                <w:b/>
              </w:rPr>
              <w:t>)</w:t>
            </w:r>
          </w:p>
        </w:tc>
        <w:tc>
          <w:tcPr>
            <w:tcW w:w="1210" w:type="pct"/>
            <w:tcBorders>
              <w:top w:val="single" w:sz="4" w:space="0" w:color="auto"/>
              <w:left w:val="single" w:sz="4" w:space="0" w:color="auto"/>
              <w:bottom w:val="single" w:sz="4" w:space="0" w:color="auto"/>
              <w:right w:val="single" w:sz="4" w:space="0" w:color="auto"/>
            </w:tcBorders>
            <w:hideMark/>
          </w:tcPr>
          <w:p w14:paraId="298F5C84" w14:textId="77777777" w:rsidR="00E3552C" w:rsidRDefault="00E3552C" w:rsidP="00D30FAD">
            <w:pPr>
              <w:spacing w:line="460" w:lineRule="exact"/>
              <w:jc w:val="center"/>
              <w:rPr>
                <w:rFonts w:ascii="宋体" w:hAnsi="宋体"/>
                <w:b/>
              </w:rPr>
            </w:pPr>
            <w:r>
              <w:rPr>
                <w:rFonts w:ascii="宋体" w:hAnsi="宋体" w:hint="eastAsia"/>
                <w:b/>
              </w:rPr>
              <w:t>上机实习(</w:t>
            </w:r>
            <w:r w:rsidR="00D30FAD">
              <w:rPr>
                <w:rFonts w:ascii="宋体" w:hAnsi="宋体" w:hint="eastAsia"/>
                <w:b/>
              </w:rPr>
              <w:t>24</w:t>
            </w:r>
            <w:r>
              <w:rPr>
                <w:rFonts w:ascii="宋体" w:hAnsi="宋体" w:hint="eastAsia"/>
                <w:b/>
              </w:rPr>
              <w:t>)</w:t>
            </w:r>
          </w:p>
        </w:tc>
      </w:tr>
      <w:tr w:rsidR="00E3552C" w14:paraId="6ABBFE73" w14:textId="77777777" w:rsidTr="00FD7A71">
        <w:trPr>
          <w:jc w:val="center"/>
        </w:trPr>
        <w:tc>
          <w:tcPr>
            <w:tcW w:w="530" w:type="pct"/>
            <w:tcBorders>
              <w:top w:val="single" w:sz="4" w:space="0" w:color="auto"/>
              <w:left w:val="single" w:sz="4" w:space="0" w:color="auto"/>
              <w:bottom w:val="single" w:sz="4" w:space="0" w:color="auto"/>
              <w:right w:val="single" w:sz="4" w:space="0" w:color="auto"/>
            </w:tcBorders>
            <w:vAlign w:val="center"/>
            <w:hideMark/>
          </w:tcPr>
          <w:p w14:paraId="684D6E9A" w14:textId="77777777" w:rsidR="00E3552C" w:rsidRDefault="00E3552C">
            <w:pPr>
              <w:spacing w:line="460" w:lineRule="exact"/>
              <w:jc w:val="center"/>
              <w:rPr>
                <w:rFonts w:ascii="宋体" w:hAnsi="宋体"/>
                <w:sz w:val="21"/>
                <w:szCs w:val="21"/>
              </w:rPr>
            </w:pPr>
            <w:r>
              <w:rPr>
                <w:rFonts w:ascii="宋体" w:hAnsi="宋体" w:hint="eastAsia"/>
                <w:sz w:val="21"/>
                <w:szCs w:val="21"/>
              </w:rPr>
              <w:t>1</w:t>
            </w:r>
          </w:p>
        </w:tc>
        <w:tc>
          <w:tcPr>
            <w:tcW w:w="2084" w:type="pct"/>
            <w:tcBorders>
              <w:top w:val="single" w:sz="4" w:space="0" w:color="auto"/>
              <w:left w:val="single" w:sz="4" w:space="0" w:color="auto"/>
              <w:bottom w:val="single" w:sz="4" w:space="0" w:color="auto"/>
              <w:right w:val="single" w:sz="4" w:space="0" w:color="auto"/>
            </w:tcBorders>
            <w:vAlign w:val="center"/>
          </w:tcPr>
          <w:p w14:paraId="7D98E6C7" w14:textId="77777777" w:rsidR="00E3552C" w:rsidRDefault="00D30FAD">
            <w:pPr>
              <w:autoSpaceDE w:val="0"/>
              <w:autoSpaceDN w:val="0"/>
              <w:adjustRightInd w:val="0"/>
              <w:spacing w:line="460" w:lineRule="exact"/>
              <w:jc w:val="center"/>
              <w:rPr>
                <w:rFonts w:ascii="宋体" w:hAnsi="宋体"/>
                <w:sz w:val="21"/>
                <w:szCs w:val="21"/>
              </w:rPr>
            </w:pPr>
            <w:r>
              <w:rPr>
                <w:rFonts w:ascii="宋体" w:hAnsi="宋体" w:hint="eastAsia"/>
                <w:sz w:val="21"/>
                <w:szCs w:val="21"/>
              </w:rPr>
              <w:t>机器</w:t>
            </w:r>
            <w:r w:rsidR="00425165">
              <w:rPr>
                <w:rFonts w:ascii="宋体" w:hAnsi="宋体" w:hint="eastAsia"/>
                <w:sz w:val="21"/>
                <w:szCs w:val="21"/>
              </w:rPr>
              <w:t>学习方法概论</w:t>
            </w:r>
          </w:p>
        </w:tc>
        <w:tc>
          <w:tcPr>
            <w:tcW w:w="1176" w:type="pct"/>
            <w:tcBorders>
              <w:top w:val="single" w:sz="4" w:space="0" w:color="auto"/>
              <w:left w:val="single" w:sz="4" w:space="0" w:color="auto"/>
              <w:bottom w:val="single" w:sz="4" w:space="0" w:color="auto"/>
              <w:right w:val="single" w:sz="4" w:space="0" w:color="auto"/>
            </w:tcBorders>
            <w:vAlign w:val="center"/>
          </w:tcPr>
          <w:p w14:paraId="6DDA6284" w14:textId="77777777" w:rsidR="00E3552C" w:rsidRDefault="00D30FAD">
            <w:pPr>
              <w:autoSpaceDE w:val="0"/>
              <w:autoSpaceDN w:val="0"/>
              <w:adjustRightInd w:val="0"/>
              <w:spacing w:line="460" w:lineRule="exact"/>
              <w:jc w:val="center"/>
              <w:rPr>
                <w:rFonts w:ascii="宋体" w:hAnsi="宋体"/>
                <w:sz w:val="21"/>
                <w:szCs w:val="21"/>
              </w:rPr>
            </w:pPr>
            <w:r>
              <w:rPr>
                <w:rFonts w:ascii="宋体" w:hAnsi="宋体" w:hint="eastAsia"/>
                <w:sz w:val="21"/>
                <w:szCs w:val="21"/>
              </w:rPr>
              <w:t>2</w:t>
            </w:r>
          </w:p>
        </w:tc>
        <w:tc>
          <w:tcPr>
            <w:tcW w:w="1210" w:type="pct"/>
            <w:tcBorders>
              <w:top w:val="single" w:sz="4" w:space="0" w:color="auto"/>
              <w:left w:val="single" w:sz="4" w:space="0" w:color="auto"/>
              <w:bottom w:val="single" w:sz="4" w:space="0" w:color="auto"/>
              <w:right w:val="single" w:sz="4" w:space="0" w:color="auto"/>
            </w:tcBorders>
            <w:vAlign w:val="center"/>
          </w:tcPr>
          <w:p w14:paraId="6E025677" w14:textId="77777777" w:rsidR="00E3552C" w:rsidRDefault="00E3552C">
            <w:pPr>
              <w:spacing w:line="460" w:lineRule="exact"/>
              <w:jc w:val="center"/>
              <w:rPr>
                <w:rFonts w:ascii="宋体" w:hAnsi="宋体"/>
                <w:sz w:val="21"/>
                <w:szCs w:val="21"/>
              </w:rPr>
            </w:pPr>
          </w:p>
        </w:tc>
      </w:tr>
      <w:tr w:rsidR="00E3552C" w14:paraId="06F92056" w14:textId="77777777" w:rsidTr="00FD7A71">
        <w:trPr>
          <w:jc w:val="center"/>
        </w:trPr>
        <w:tc>
          <w:tcPr>
            <w:tcW w:w="530" w:type="pct"/>
            <w:tcBorders>
              <w:top w:val="single" w:sz="4" w:space="0" w:color="auto"/>
              <w:left w:val="single" w:sz="4" w:space="0" w:color="auto"/>
              <w:bottom w:val="single" w:sz="4" w:space="0" w:color="auto"/>
              <w:right w:val="single" w:sz="4" w:space="0" w:color="auto"/>
            </w:tcBorders>
            <w:vAlign w:val="center"/>
            <w:hideMark/>
          </w:tcPr>
          <w:p w14:paraId="491D7F48" w14:textId="77777777" w:rsidR="00E3552C" w:rsidRDefault="00E3552C">
            <w:pPr>
              <w:spacing w:line="460" w:lineRule="exact"/>
              <w:jc w:val="center"/>
              <w:rPr>
                <w:rFonts w:ascii="宋体" w:hAnsi="宋体"/>
                <w:sz w:val="21"/>
                <w:szCs w:val="21"/>
              </w:rPr>
            </w:pPr>
            <w:r>
              <w:rPr>
                <w:rFonts w:ascii="宋体" w:hAnsi="宋体" w:hint="eastAsia"/>
                <w:sz w:val="21"/>
                <w:szCs w:val="21"/>
              </w:rPr>
              <w:t>2</w:t>
            </w:r>
          </w:p>
        </w:tc>
        <w:tc>
          <w:tcPr>
            <w:tcW w:w="2084" w:type="pct"/>
            <w:tcBorders>
              <w:top w:val="single" w:sz="4" w:space="0" w:color="auto"/>
              <w:left w:val="single" w:sz="4" w:space="0" w:color="auto"/>
              <w:bottom w:val="single" w:sz="4" w:space="0" w:color="auto"/>
              <w:right w:val="single" w:sz="4" w:space="0" w:color="auto"/>
            </w:tcBorders>
            <w:vAlign w:val="center"/>
          </w:tcPr>
          <w:p w14:paraId="0BA8D084" w14:textId="77777777" w:rsidR="00E3552C" w:rsidRDefault="00425165">
            <w:pPr>
              <w:spacing w:line="460" w:lineRule="exact"/>
              <w:jc w:val="center"/>
              <w:rPr>
                <w:rFonts w:ascii="宋体" w:hAnsi="宋体"/>
                <w:sz w:val="21"/>
                <w:szCs w:val="21"/>
              </w:rPr>
            </w:pPr>
            <w:r>
              <w:rPr>
                <w:rFonts w:ascii="宋体" w:hAnsi="宋体" w:hint="eastAsia"/>
                <w:sz w:val="21"/>
                <w:szCs w:val="21"/>
              </w:rPr>
              <w:t>感知机</w:t>
            </w:r>
          </w:p>
        </w:tc>
        <w:tc>
          <w:tcPr>
            <w:tcW w:w="1176" w:type="pct"/>
            <w:tcBorders>
              <w:top w:val="single" w:sz="4" w:space="0" w:color="auto"/>
              <w:left w:val="single" w:sz="4" w:space="0" w:color="auto"/>
              <w:bottom w:val="single" w:sz="4" w:space="0" w:color="auto"/>
              <w:right w:val="single" w:sz="4" w:space="0" w:color="auto"/>
            </w:tcBorders>
            <w:vAlign w:val="center"/>
          </w:tcPr>
          <w:p w14:paraId="665405E2" w14:textId="77777777" w:rsidR="00E3552C" w:rsidRDefault="00D30FAD">
            <w:pPr>
              <w:spacing w:line="460" w:lineRule="exact"/>
              <w:jc w:val="center"/>
              <w:rPr>
                <w:rFonts w:ascii="宋体" w:hAnsi="宋体"/>
                <w:sz w:val="21"/>
                <w:szCs w:val="21"/>
              </w:rPr>
            </w:pPr>
            <w:r>
              <w:rPr>
                <w:rFonts w:ascii="宋体" w:hAnsi="宋体" w:hint="eastAsia"/>
                <w:sz w:val="21"/>
                <w:szCs w:val="21"/>
              </w:rPr>
              <w:t>2</w:t>
            </w:r>
          </w:p>
        </w:tc>
        <w:tc>
          <w:tcPr>
            <w:tcW w:w="1210" w:type="pct"/>
            <w:tcBorders>
              <w:top w:val="single" w:sz="4" w:space="0" w:color="auto"/>
              <w:left w:val="single" w:sz="4" w:space="0" w:color="auto"/>
              <w:bottom w:val="single" w:sz="4" w:space="0" w:color="auto"/>
              <w:right w:val="single" w:sz="4" w:space="0" w:color="auto"/>
            </w:tcBorders>
            <w:vAlign w:val="center"/>
          </w:tcPr>
          <w:p w14:paraId="40729634" w14:textId="77777777" w:rsidR="00E3552C" w:rsidRDefault="00D30FAD">
            <w:pPr>
              <w:spacing w:line="460" w:lineRule="exact"/>
              <w:jc w:val="center"/>
              <w:rPr>
                <w:rFonts w:ascii="宋体" w:hAnsi="宋体"/>
                <w:sz w:val="21"/>
                <w:szCs w:val="21"/>
              </w:rPr>
            </w:pPr>
            <w:r>
              <w:rPr>
                <w:rFonts w:ascii="宋体" w:hAnsi="宋体" w:hint="eastAsia"/>
                <w:sz w:val="21"/>
                <w:szCs w:val="21"/>
              </w:rPr>
              <w:t>2</w:t>
            </w:r>
          </w:p>
        </w:tc>
      </w:tr>
      <w:tr w:rsidR="00E3552C" w14:paraId="50D4131E" w14:textId="77777777" w:rsidTr="00FD7A71">
        <w:trPr>
          <w:jc w:val="center"/>
        </w:trPr>
        <w:tc>
          <w:tcPr>
            <w:tcW w:w="530" w:type="pct"/>
            <w:tcBorders>
              <w:top w:val="single" w:sz="4" w:space="0" w:color="auto"/>
              <w:left w:val="single" w:sz="4" w:space="0" w:color="auto"/>
              <w:bottom w:val="single" w:sz="4" w:space="0" w:color="auto"/>
              <w:right w:val="single" w:sz="4" w:space="0" w:color="auto"/>
            </w:tcBorders>
            <w:vAlign w:val="center"/>
            <w:hideMark/>
          </w:tcPr>
          <w:p w14:paraId="1E5A35BF" w14:textId="77777777" w:rsidR="00E3552C" w:rsidRDefault="00E3552C">
            <w:pPr>
              <w:spacing w:line="460" w:lineRule="exact"/>
              <w:jc w:val="center"/>
              <w:rPr>
                <w:rFonts w:ascii="宋体" w:hAnsi="宋体"/>
                <w:sz w:val="21"/>
                <w:szCs w:val="21"/>
              </w:rPr>
            </w:pPr>
            <w:r>
              <w:rPr>
                <w:rFonts w:ascii="宋体" w:hAnsi="宋体" w:hint="eastAsia"/>
                <w:sz w:val="21"/>
                <w:szCs w:val="21"/>
              </w:rPr>
              <w:t>3</w:t>
            </w:r>
          </w:p>
        </w:tc>
        <w:tc>
          <w:tcPr>
            <w:tcW w:w="2084" w:type="pct"/>
            <w:tcBorders>
              <w:top w:val="single" w:sz="4" w:space="0" w:color="auto"/>
              <w:left w:val="single" w:sz="4" w:space="0" w:color="auto"/>
              <w:bottom w:val="single" w:sz="4" w:space="0" w:color="auto"/>
              <w:right w:val="single" w:sz="4" w:space="0" w:color="auto"/>
            </w:tcBorders>
            <w:vAlign w:val="center"/>
          </w:tcPr>
          <w:p w14:paraId="05CCA433" w14:textId="77777777" w:rsidR="00E3552C" w:rsidRDefault="00425165">
            <w:pPr>
              <w:spacing w:line="460" w:lineRule="exact"/>
              <w:jc w:val="center"/>
              <w:rPr>
                <w:rFonts w:ascii="宋体" w:hAnsi="宋体"/>
                <w:sz w:val="21"/>
                <w:szCs w:val="21"/>
              </w:rPr>
            </w:pPr>
            <w:r>
              <w:rPr>
                <w:rFonts w:ascii="宋体" w:hAnsi="宋体"/>
                <w:sz w:val="21"/>
                <w:szCs w:val="21"/>
              </w:rPr>
              <w:t>K</w:t>
            </w:r>
            <w:r>
              <w:rPr>
                <w:rFonts w:ascii="宋体" w:hAnsi="宋体" w:hint="eastAsia"/>
                <w:sz w:val="21"/>
                <w:szCs w:val="21"/>
              </w:rPr>
              <w:t>近邻法</w:t>
            </w:r>
          </w:p>
        </w:tc>
        <w:tc>
          <w:tcPr>
            <w:tcW w:w="1176" w:type="pct"/>
            <w:tcBorders>
              <w:top w:val="single" w:sz="4" w:space="0" w:color="auto"/>
              <w:left w:val="single" w:sz="4" w:space="0" w:color="auto"/>
              <w:bottom w:val="single" w:sz="4" w:space="0" w:color="auto"/>
              <w:right w:val="single" w:sz="4" w:space="0" w:color="auto"/>
            </w:tcBorders>
            <w:vAlign w:val="center"/>
          </w:tcPr>
          <w:p w14:paraId="16C3FAC4" w14:textId="77777777" w:rsidR="00E3552C" w:rsidRDefault="00D30FAD">
            <w:pPr>
              <w:spacing w:line="460" w:lineRule="exact"/>
              <w:jc w:val="center"/>
              <w:rPr>
                <w:rFonts w:ascii="宋体" w:hAnsi="宋体"/>
                <w:sz w:val="21"/>
                <w:szCs w:val="21"/>
              </w:rPr>
            </w:pPr>
            <w:r>
              <w:rPr>
                <w:rFonts w:ascii="宋体" w:hAnsi="宋体" w:hint="eastAsia"/>
                <w:sz w:val="21"/>
                <w:szCs w:val="21"/>
              </w:rPr>
              <w:t>2</w:t>
            </w:r>
          </w:p>
        </w:tc>
        <w:tc>
          <w:tcPr>
            <w:tcW w:w="1210" w:type="pct"/>
            <w:tcBorders>
              <w:top w:val="single" w:sz="4" w:space="0" w:color="auto"/>
              <w:left w:val="single" w:sz="4" w:space="0" w:color="auto"/>
              <w:bottom w:val="single" w:sz="4" w:space="0" w:color="auto"/>
              <w:right w:val="single" w:sz="4" w:space="0" w:color="auto"/>
            </w:tcBorders>
            <w:vAlign w:val="center"/>
          </w:tcPr>
          <w:p w14:paraId="7777FA8E" w14:textId="77777777" w:rsidR="00E3552C" w:rsidRDefault="00D30FAD">
            <w:pPr>
              <w:spacing w:line="460" w:lineRule="exact"/>
              <w:jc w:val="center"/>
              <w:rPr>
                <w:rFonts w:ascii="宋体" w:hAnsi="宋体"/>
                <w:sz w:val="21"/>
                <w:szCs w:val="21"/>
              </w:rPr>
            </w:pPr>
            <w:r>
              <w:rPr>
                <w:rFonts w:ascii="宋体" w:hAnsi="宋体" w:hint="eastAsia"/>
                <w:sz w:val="21"/>
                <w:szCs w:val="21"/>
              </w:rPr>
              <w:t>2</w:t>
            </w:r>
          </w:p>
        </w:tc>
      </w:tr>
      <w:tr w:rsidR="00E3552C" w14:paraId="04356CDD" w14:textId="77777777" w:rsidTr="00FD7A71">
        <w:trPr>
          <w:jc w:val="center"/>
        </w:trPr>
        <w:tc>
          <w:tcPr>
            <w:tcW w:w="530" w:type="pct"/>
            <w:tcBorders>
              <w:top w:val="single" w:sz="4" w:space="0" w:color="auto"/>
              <w:left w:val="single" w:sz="4" w:space="0" w:color="auto"/>
              <w:bottom w:val="single" w:sz="4" w:space="0" w:color="auto"/>
              <w:right w:val="single" w:sz="4" w:space="0" w:color="auto"/>
            </w:tcBorders>
            <w:vAlign w:val="center"/>
            <w:hideMark/>
          </w:tcPr>
          <w:p w14:paraId="72EE57B6" w14:textId="77777777" w:rsidR="00E3552C" w:rsidRDefault="00E3552C">
            <w:pPr>
              <w:spacing w:line="460" w:lineRule="exact"/>
              <w:jc w:val="center"/>
              <w:rPr>
                <w:rFonts w:ascii="宋体" w:hAnsi="宋体"/>
                <w:sz w:val="21"/>
                <w:szCs w:val="21"/>
              </w:rPr>
            </w:pPr>
            <w:r>
              <w:rPr>
                <w:rFonts w:ascii="宋体" w:hAnsi="宋体" w:hint="eastAsia"/>
                <w:sz w:val="21"/>
                <w:szCs w:val="21"/>
              </w:rPr>
              <w:t>4</w:t>
            </w:r>
          </w:p>
        </w:tc>
        <w:tc>
          <w:tcPr>
            <w:tcW w:w="2084" w:type="pct"/>
            <w:tcBorders>
              <w:top w:val="single" w:sz="4" w:space="0" w:color="auto"/>
              <w:left w:val="single" w:sz="4" w:space="0" w:color="auto"/>
              <w:bottom w:val="single" w:sz="4" w:space="0" w:color="auto"/>
              <w:right w:val="single" w:sz="4" w:space="0" w:color="auto"/>
            </w:tcBorders>
            <w:vAlign w:val="center"/>
          </w:tcPr>
          <w:p w14:paraId="3CA7DDF3" w14:textId="77777777" w:rsidR="00E3552C" w:rsidRDefault="00425165">
            <w:pPr>
              <w:spacing w:line="460" w:lineRule="exact"/>
              <w:jc w:val="center"/>
              <w:rPr>
                <w:rFonts w:ascii="宋体" w:hAnsi="宋体"/>
                <w:sz w:val="21"/>
                <w:szCs w:val="21"/>
              </w:rPr>
            </w:pPr>
            <w:r>
              <w:rPr>
                <w:rFonts w:ascii="宋体" w:hAnsi="宋体" w:hint="eastAsia"/>
                <w:sz w:val="21"/>
                <w:szCs w:val="21"/>
              </w:rPr>
              <w:t>朴素贝叶斯法</w:t>
            </w:r>
          </w:p>
        </w:tc>
        <w:tc>
          <w:tcPr>
            <w:tcW w:w="1176" w:type="pct"/>
            <w:tcBorders>
              <w:top w:val="single" w:sz="4" w:space="0" w:color="auto"/>
              <w:left w:val="single" w:sz="4" w:space="0" w:color="auto"/>
              <w:bottom w:val="single" w:sz="4" w:space="0" w:color="auto"/>
              <w:right w:val="single" w:sz="4" w:space="0" w:color="auto"/>
            </w:tcBorders>
            <w:vAlign w:val="center"/>
          </w:tcPr>
          <w:p w14:paraId="0EFA7E6F" w14:textId="77777777" w:rsidR="00E3552C" w:rsidRDefault="00D30FAD">
            <w:pPr>
              <w:spacing w:line="460" w:lineRule="exact"/>
              <w:jc w:val="center"/>
              <w:rPr>
                <w:rFonts w:ascii="宋体" w:hAnsi="宋体"/>
                <w:sz w:val="21"/>
                <w:szCs w:val="21"/>
              </w:rPr>
            </w:pPr>
            <w:r>
              <w:rPr>
                <w:rFonts w:ascii="宋体" w:hAnsi="宋体" w:hint="eastAsia"/>
                <w:sz w:val="21"/>
                <w:szCs w:val="21"/>
              </w:rPr>
              <w:t>2</w:t>
            </w:r>
          </w:p>
        </w:tc>
        <w:tc>
          <w:tcPr>
            <w:tcW w:w="1210" w:type="pct"/>
            <w:tcBorders>
              <w:top w:val="single" w:sz="4" w:space="0" w:color="auto"/>
              <w:left w:val="single" w:sz="4" w:space="0" w:color="auto"/>
              <w:bottom w:val="single" w:sz="4" w:space="0" w:color="auto"/>
              <w:right w:val="single" w:sz="4" w:space="0" w:color="auto"/>
            </w:tcBorders>
            <w:vAlign w:val="center"/>
          </w:tcPr>
          <w:p w14:paraId="3AD122EB" w14:textId="77777777" w:rsidR="00E3552C" w:rsidRDefault="00D30FAD">
            <w:pPr>
              <w:spacing w:line="460" w:lineRule="exact"/>
              <w:jc w:val="center"/>
              <w:rPr>
                <w:rFonts w:ascii="宋体" w:hAnsi="宋体"/>
                <w:sz w:val="21"/>
                <w:szCs w:val="21"/>
              </w:rPr>
            </w:pPr>
            <w:r>
              <w:rPr>
                <w:rFonts w:ascii="宋体" w:hAnsi="宋体" w:hint="eastAsia"/>
                <w:sz w:val="21"/>
                <w:szCs w:val="21"/>
              </w:rPr>
              <w:t>2</w:t>
            </w:r>
          </w:p>
        </w:tc>
      </w:tr>
      <w:tr w:rsidR="00E3552C" w14:paraId="4B099DF0" w14:textId="77777777" w:rsidTr="00FD7A71">
        <w:trPr>
          <w:jc w:val="center"/>
        </w:trPr>
        <w:tc>
          <w:tcPr>
            <w:tcW w:w="530" w:type="pct"/>
            <w:tcBorders>
              <w:top w:val="single" w:sz="4" w:space="0" w:color="auto"/>
              <w:left w:val="single" w:sz="4" w:space="0" w:color="auto"/>
              <w:bottom w:val="single" w:sz="4" w:space="0" w:color="auto"/>
              <w:right w:val="single" w:sz="4" w:space="0" w:color="auto"/>
            </w:tcBorders>
            <w:vAlign w:val="center"/>
            <w:hideMark/>
          </w:tcPr>
          <w:p w14:paraId="109E0572" w14:textId="77777777" w:rsidR="00E3552C" w:rsidRDefault="00E3552C">
            <w:pPr>
              <w:spacing w:line="460" w:lineRule="exact"/>
              <w:jc w:val="center"/>
              <w:rPr>
                <w:rFonts w:ascii="宋体" w:hAnsi="宋体"/>
                <w:sz w:val="21"/>
                <w:szCs w:val="21"/>
              </w:rPr>
            </w:pPr>
            <w:r>
              <w:rPr>
                <w:rFonts w:ascii="宋体" w:hAnsi="宋体" w:hint="eastAsia"/>
                <w:sz w:val="21"/>
                <w:szCs w:val="21"/>
              </w:rPr>
              <w:t>5</w:t>
            </w:r>
          </w:p>
        </w:tc>
        <w:tc>
          <w:tcPr>
            <w:tcW w:w="2084" w:type="pct"/>
            <w:tcBorders>
              <w:top w:val="single" w:sz="4" w:space="0" w:color="auto"/>
              <w:left w:val="single" w:sz="4" w:space="0" w:color="auto"/>
              <w:bottom w:val="single" w:sz="4" w:space="0" w:color="auto"/>
              <w:right w:val="single" w:sz="4" w:space="0" w:color="auto"/>
            </w:tcBorders>
            <w:vAlign w:val="center"/>
          </w:tcPr>
          <w:p w14:paraId="1943B1DF" w14:textId="77777777" w:rsidR="00E3552C" w:rsidRDefault="00425165">
            <w:pPr>
              <w:spacing w:line="460" w:lineRule="exact"/>
              <w:jc w:val="center"/>
              <w:rPr>
                <w:rFonts w:ascii="宋体" w:hAnsi="宋体"/>
                <w:sz w:val="21"/>
                <w:szCs w:val="21"/>
              </w:rPr>
            </w:pPr>
            <w:r>
              <w:rPr>
                <w:rFonts w:ascii="宋体" w:hAnsi="宋体" w:hint="eastAsia"/>
                <w:sz w:val="21"/>
                <w:szCs w:val="21"/>
              </w:rPr>
              <w:t>决策树</w:t>
            </w:r>
          </w:p>
        </w:tc>
        <w:tc>
          <w:tcPr>
            <w:tcW w:w="1176" w:type="pct"/>
            <w:tcBorders>
              <w:top w:val="single" w:sz="4" w:space="0" w:color="auto"/>
              <w:left w:val="single" w:sz="4" w:space="0" w:color="auto"/>
              <w:bottom w:val="single" w:sz="4" w:space="0" w:color="auto"/>
              <w:right w:val="single" w:sz="4" w:space="0" w:color="auto"/>
            </w:tcBorders>
            <w:vAlign w:val="center"/>
          </w:tcPr>
          <w:p w14:paraId="550B681D" w14:textId="77777777" w:rsidR="00E3552C" w:rsidRDefault="00D30FAD">
            <w:pPr>
              <w:spacing w:line="460" w:lineRule="exact"/>
              <w:jc w:val="center"/>
              <w:rPr>
                <w:rFonts w:ascii="宋体" w:hAnsi="宋体"/>
                <w:sz w:val="21"/>
                <w:szCs w:val="21"/>
              </w:rPr>
            </w:pPr>
            <w:r>
              <w:rPr>
                <w:rFonts w:ascii="宋体" w:hAnsi="宋体" w:hint="eastAsia"/>
                <w:sz w:val="21"/>
                <w:szCs w:val="21"/>
              </w:rPr>
              <w:t>2</w:t>
            </w:r>
          </w:p>
        </w:tc>
        <w:tc>
          <w:tcPr>
            <w:tcW w:w="1210" w:type="pct"/>
            <w:tcBorders>
              <w:top w:val="single" w:sz="4" w:space="0" w:color="auto"/>
              <w:left w:val="single" w:sz="4" w:space="0" w:color="auto"/>
              <w:bottom w:val="single" w:sz="4" w:space="0" w:color="auto"/>
              <w:right w:val="single" w:sz="4" w:space="0" w:color="auto"/>
            </w:tcBorders>
            <w:vAlign w:val="center"/>
          </w:tcPr>
          <w:p w14:paraId="31A611E7" w14:textId="77777777" w:rsidR="00E3552C" w:rsidRDefault="00D30FAD">
            <w:pPr>
              <w:spacing w:line="460" w:lineRule="exact"/>
              <w:jc w:val="center"/>
              <w:rPr>
                <w:rFonts w:ascii="宋体" w:hAnsi="宋体"/>
                <w:sz w:val="21"/>
                <w:szCs w:val="21"/>
              </w:rPr>
            </w:pPr>
            <w:r>
              <w:rPr>
                <w:rFonts w:ascii="宋体" w:hAnsi="宋体" w:hint="eastAsia"/>
                <w:sz w:val="21"/>
                <w:szCs w:val="21"/>
              </w:rPr>
              <w:t>2</w:t>
            </w:r>
          </w:p>
        </w:tc>
      </w:tr>
      <w:tr w:rsidR="00E3552C" w14:paraId="6BCA2C1E" w14:textId="77777777" w:rsidTr="00FD7A71">
        <w:trPr>
          <w:jc w:val="center"/>
        </w:trPr>
        <w:tc>
          <w:tcPr>
            <w:tcW w:w="530" w:type="pct"/>
            <w:tcBorders>
              <w:top w:val="single" w:sz="4" w:space="0" w:color="auto"/>
              <w:left w:val="single" w:sz="4" w:space="0" w:color="auto"/>
              <w:bottom w:val="single" w:sz="4" w:space="0" w:color="auto"/>
              <w:right w:val="single" w:sz="4" w:space="0" w:color="auto"/>
            </w:tcBorders>
            <w:vAlign w:val="center"/>
            <w:hideMark/>
          </w:tcPr>
          <w:p w14:paraId="4AFCE3EB" w14:textId="77777777" w:rsidR="00E3552C" w:rsidRDefault="00E3552C">
            <w:pPr>
              <w:spacing w:line="460" w:lineRule="exact"/>
              <w:jc w:val="center"/>
              <w:rPr>
                <w:rFonts w:ascii="宋体" w:hAnsi="宋体"/>
                <w:sz w:val="21"/>
                <w:szCs w:val="21"/>
              </w:rPr>
            </w:pPr>
            <w:r>
              <w:rPr>
                <w:rFonts w:ascii="宋体" w:hAnsi="宋体" w:hint="eastAsia"/>
                <w:sz w:val="21"/>
                <w:szCs w:val="21"/>
              </w:rPr>
              <w:t>6</w:t>
            </w:r>
          </w:p>
        </w:tc>
        <w:tc>
          <w:tcPr>
            <w:tcW w:w="2084" w:type="pct"/>
            <w:tcBorders>
              <w:top w:val="single" w:sz="4" w:space="0" w:color="auto"/>
              <w:left w:val="single" w:sz="4" w:space="0" w:color="auto"/>
              <w:bottom w:val="single" w:sz="4" w:space="0" w:color="auto"/>
              <w:right w:val="single" w:sz="4" w:space="0" w:color="auto"/>
            </w:tcBorders>
            <w:vAlign w:val="center"/>
          </w:tcPr>
          <w:p w14:paraId="62C07F24" w14:textId="77777777" w:rsidR="00E3552C" w:rsidRDefault="00425165">
            <w:pPr>
              <w:spacing w:line="460" w:lineRule="exact"/>
              <w:jc w:val="center"/>
              <w:rPr>
                <w:rFonts w:ascii="宋体" w:hAnsi="宋体"/>
                <w:sz w:val="21"/>
                <w:szCs w:val="21"/>
              </w:rPr>
            </w:pPr>
            <w:r>
              <w:rPr>
                <w:rFonts w:ascii="宋体" w:hAnsi="宋体" w:hint="eastAsia"/>
                <w:sz w:val="21"/>
                <w:szCs w:val="21"/>
              </w:rPr>
              <w:t>逻辑斯蒂回归与最大熵模型</w:t>
            </w:r>
          </w:p>
        </w:tc>
        <w:tc>
          <w:tcPr>
            <w:tcW w:w="1176" w:type="pct"/>
            <w:tcBorders>
              <w:top w:val="single" w:sz="4" w:space="0" w:color="auto"/>
              <w:left w:val="single" w:sz="4" w:space="0" w:color="auto"/>
              <w:bottom w:val="single" w:sz="4" w:space="0" w:color="auto"/>
              <w:right w:val="single" w:sz="4" w:space="0" w:color="auto"/>
            </w:tcBorders>
            <w:vAlign w:val="center"/>
          </w:tcPr>
          <w:p w14:paraId="0DDA80F1" w14:textId="77777777" w:rsidR="00E3552C" w:rsidRDefault="00D30FAD">
            <w:pPr>
              <w:spacing w:line="460" w:lineRule="exact"/>
              <w:jc w:val="center"/>
              <w:rPr>
                <w:rFonts w:ascii="宋体" w:hAnsi="宋体"/>
                <w:sz w:val="21"/>
                <w:szCs w:val="21"/>
              </w:rPr>
            </w:pPr>
            <w:r>
              <w:rPr>
                <w:rFonts w:ascii="宋体" w:hAnsi="宋体" w:hint="eastAsia"/>
                <w:sz w:val="21"/>
                <w:szCs w:val="21"/>
              </w:rPr>
              <w:t>4</w:t>
            </w:r>
          </w:p>
        </w:tc>
        <w:tc>
          <w:tcPr>
            <w:tcW w:w="1210" w:type="pct"/>
            <w:tcBorders>
              <w:top w:val="single" w:sz="4" w:space="0" w:color="auto"/>
              <w:left w:val="single" w:sz="4" w:space="0" w:color="auto"/>
              <w:bottom w:val="single" w:sz="4" w:space="0" w:color="auto"/>
              <w:right w:val="single" w:sz="4" w:space="0" w:color="auto"/>
            </w:tcBorders>
            <w:vAlign w:val="center"/>
          </w:tcPr>
          <w:p w14:paraId="12915081" w14:textId="77777777" w:rsidR="00E3552C" w:rsidRDefault="00C441FA">
            <w:pPr>
              <w:spacing w:line="460" w:lineRule="exact"/>
              <w:jc w:val="center"/>
              <w:rPr>
                <w:rFonts w:ascii="宋体" w:hAnsi="宋体"/>
                <w:sz w:val="21"/>
                <w:szCs w:val="21"/>
              </w:rPr>
            </w:pPr>
            <w:r>
              <w:rPr>
                <w:rFonts w:ascii="宋体" w:hAnsi="宋体"/>
                <w:sz w:val="21"/>
                <w:szCs w:val="21"/>
              </w:rPr>
              <w:t>4</w:t>
            </w:r>
          </w:p>
        </w:tc>
      </w:tr>
      <w:tr w:rsidR="00E3552C" w14:paraId="63840140" w14:textId="77777777" w:rsidTr="00FD7A71">
        <w:trPr>
          <w:jc w:val="center"/>
        </w:trPr>
        <w:tc>
          <w:tcPr>
            <w:tcW w:w="530" w:type="pct"/>
            <w:tcBorders>
              <w:top w:val="single" w:sz="4" w:space="0" w:color="auto"/>
              <w:left w:val="single" w:sz="4" w:space="0" w:color="auto"/>
              <w:bottom w:val="single" w:sz="4" w:space="0" w:color="auto"/>
              <w:right w:val="single" w:sz="4" w:space="0" w:color="auto"/>
            </w:tcBorders>
            <w:vAlign w:val="center"/>
            <w:hideMark/>
          </w:tcPr>
          <w:p w14:paraId="460B7123" w14:textId="77777777" w:rsidR="00E3552C" w:rsidRDefault="00E3552C">
            <w:pPr>
              <w:spacing w:line="460" w:lineRule="exact"/>
              <w:jc w:val="center"/>
              <w:rPr>
                <w:rFonts w:ascii="宋体" w:hAnsi="宋体"/>
                <w:sz w:val="21"/>
                <w:szCs w:val="21"/>
              </w:rPr>
            </w:pPr>
            <w:r>
              <w:rPr>
                <w:rFonts w:ascii="宋体" w:hAnsi="宋体" w:hint="eastAsia"/>
                <w:sz w:val="21"/>
                <w:szCs w:val="21"/>
              </w:rPr>
              <w:t>7</w:t>
            </w:r>
          </w:p>
        </w:tc>
        <w:tc>
          <w:tcPr>
            <w:tcW w:w="2084" w:type="pct"/>
            <w:tcBorders>
              <w:top w:val="single" w:sz="4" w:space="0" w:color="auto"/>
              <w:left w:val="single" w:sz="4" w:space="0" w:color="auto"/>
              <w:bottom w:val="single" w:sz="4" w:space="0" w:color="auto"/>
              <w:right w:val="single" w:sz="4" w:space="0" w:color="auto"/>
            </w:tcBorders>
            <w:vAlign w:val="center"/>
          </w:tcPr>
          <w:p w14:paraId="40001778" w14:textId="77777777" w:rsidR="00E3552C" w:rsidRDefault="00425165">
            <w:pPr>
              <w:spacing w:line="460" w:lineRule="exact"/>
              <w:jc w:val="center"/>
              <w:rPr>
                <w:rFonts w:ascii="宋体" w:hAnsi="宋体"/>
                <w:sz w:val="21"/>
                <w:szCs w:val="21"/>
              </w:rPr>
            </w:pPr>
            <w:r>
              <w:rPr>
                <w:rFonts w:ascii="宋体" w:hAnsi="宋体" w:hint="eastAsia"/>
                <w:sz w:val="21"/>
                <w:szCs w:val="21"/>
              </w:rPr>
              <w:t>支持向量机</w:t>
            </w:r>
          </w:p>
        </w:tc>
        <w:tc>
          <w:tcPr>
            <w:tcW w:w="1176" w:type="pct"/>
            <w:tcBorders>
              <w:top w:val="single" w:sz="4" w:space="0" w:color="auto"/>
              <w:left w:val="single" w:sz="4" w:space="0" w:color="auto"/>
              <w:bottom w:val="single" w:sz="4" w:space="0" w:color="auto"/>
              <w:right w:val="single" w:sz="4" w:space="0" w:color="auto"/>
            </w:tcBorders>
            <w:vAlign w:val="center"/>
          </w:tcPr>
          <w:p w14:paraId="5E912292" w14:textId="77777777" w:rsidR="00E3552C" w:rsidRDefault="00C441FA">
            <w:pPr>
              <w:spacing w:line="460" w:lineRule="exact"/>
              <w:jc w:val="center"/>
              <w:rPr>
                <w:rFonts w:ascii="宋体" w:hAnsi="宋体"/>
                <w:sz w:val="21"/>
                <w:szCs w:val="21"/>
              </w:rPr>
            </w:pPr>
            <w:r>
              <w:rPr>
                <w:rFonts w:ascii="宋体" w:hAnsi="宋体" w:hint="eastAsia"/>
                <w:sz w:val="21"/>
                <w:szCs w:val="21"/>
              </w:rPr>
              <w:t>2</w:t>
            </w:r>
          </w:p>
        </w:tc>
        <w:tc>
          <w:tcPr>
            <w:tcW w:w="1210" w:type="pct"/>
            <w:tcBorders>
              <w:top w:val="single" w:sz="4" w:space="0" w:color="auto"/>
              <w:left w:val="single" w:sz="4" w:space="0" w:color="auto"/>
              <w:bottom w:val="single" w:sz="4" w:space="0" w:color="auto"/>
              <w:right w:val="single" w:sz="4" w:space="0" w:color="auto"/>
            </w:tcBorders>
            <w:vAlign w:val="center"/>
          </w:tcPr>
          <w:p w14:paraId="00E81BED" w14:textId="77777777" w:rsidR="00E3552C" w:rsidRDefault="00D30FAD">
            <w:pPr>
              <w:spacing w:line="460" w:lineRule="exact"/>
              <w:jc w:val="center"/>
              <w:rPr>
                <w:rFonts w:ascii="宋体" w:hAnsi="宋体"/>
                <w:sz w:val="21"/>
                <w:szCs w:val="21"/>
              </w:rPr>
            </w:pPr>
            <w:r>
              <w:rPr>
                <w:rFonts w:ascii="宋体" w:hAnsi="宋体" w:hint="eastAsia"/>
                <w:sz w:val="21"/>
                <w:szCs w:val="21"/>
              </w:rPr>
              <w:t>4</w:t>
            </w:r>
          </w:p>
        </w:tc>
      </w:tr>
      <w:tr w:rsidR="00E3552C" w14:paraId="22935FC3" w14:textId="77777777" w:rsidTr="00FD7A71">
        <w:trPr>
          <w:jc w:val="center"/>
        </w:trPr>
        <w:tc>
          <w:tcPr>
            <w:tcW w:w="530" w:type="pct"/>
            <w:tcBorders>
              <w:top w:val="single" w:sz="4" w:space="0" w:color="auto"/>
              <w:left w:val="single" w:sz="4" w:space="0" w:color="auto"/>
              <w:bottom w:val="single" w:sz="4" w:space="0" w:color="auto"/>
              <w:right w:val="single" w:sz="4" w:space="0" w:color="auto"/>
            </w:tcBorders>
            <w:vAlign w:val="center"/>
            <w:hideMark/>
          </w:tcPr>
          <w:p w14:paraId="5A30F042" w14:textId="77777777" w:rsidR="00E3552C" w:rsidRDefault="00E3552C">
            <w:pPr>
              <w:spacing w:line="460" w:lineRule="exact"/>
              <w:jc w:val="center"/>
              <w:rPr>
                <w:rFonts w:ascii="宋体" w:hAnsi="宋体"/>
                <w:sz w:val="21"/>
                <w:szCs w:val="21"/>
              </w:rPr>
            </w:pPr>
            <w:r>
              <w:rPr>
                <w:rFonts w:ascii="宋体" w:hAnsi="宋体" w:hint="eastAsia"/>
                <w:sz w:val="21"/>
                <w:szCs w:val="21"/>
              </w:rPr>
              <w:t>8</w:t>
            </w:r>
          </w:p>
        </w:tc>
        <w:tc>
          <w:tcPr>
            <w:tcW w:w="2084" w:type="pct"/>
            <w:tcBorders>
              <w:top w:val="single" w:sz="4" w:space="0" w:color="auto"/>
              <w:left w:val="single" w:sz="4" w:space="0" w:color="auto"/>
              <w:bottom w:val="single" w:sz="4" w:space="0" w:color="auto"/>
              <w:right w:val="single" w:sz="4" w:space="0" w:color="auto"/>
            </w:tcBorders>
            <w:vAlign w:val="center"/>
          </w:tcPr>
          <w:p w14:paraId="227DEA85" w14:textId="77777777" w:rsidR="00E3552C" w:rsidRDefault="00425165">
            <w:pPr>
              <w:spacing w:line="460" w:lineRule="exact"/>
              <w:jc w:val="center"/>
              <w:rPr>
                <w:rFonts w:ascii="宋体" w:hAnsi="宋体"/>
                <w:sz w:val="21"/>
                <w:szCs w:val="21"/>
              </w:rPr>
            </w:pPr>
            <w:r>
              <w:rPr>
                <w:rFonts w:ascii="宋体" w:hAnsi="宋体" w:hint="eastAsia"/>
                <w:sz w:val="21"/>
                <w:szCs w:val="21"/>
              </w:rPr>
              <w:t>提升方法</w:t>
            </w:r>
          </w:p>
        </w:tc>
        <w:tc>
          <w:tcPr>
            <w:tcW w:w="1176" w:type="pct"/>
            <w:tcBorders>
              <w:top w:val="single" w:sz="4" w:space="0" w:color="auto"/>
              <w:left w:val="single" w:sz="4" w:space="0" w:color="auto"/>
              <w:bottom w:val="single" w:sz="4" w:space="0" w:color="auto"/>
              <w:right w:val="single" w:sz="4" w:space="0" w:color="auto"/>
            </w:tcBorders>
            <w:vAlign w:val="center"/>
          </w:tcPr>
          <w:p w14:paraId="539AC249" w14:textId="77777777" w:rsidR="00E3552C" w:rsidRDefault="00C441FA">
            <w:pPr>
              <w:spacing w:line="460" w:lineRule="exact"/>
              <w:jc w:val="center"/>
              <w:rPr>
                <w:rFonts w:ascii="宋体" w:hAnsi="宋体"/>
                <w:sz w:val="21"/>
                <w:szCs w:val="21"/>
              </w:rPr>
            </w:pPr>
            <w:r>
              <w:rPr>
                <w:rFonts w:ascii="宋体" w:hAnsi="宋体" w:hint="eastAsia"/>
                <w:sz w:val="21"/>
                <w:szCs w:val="21"/>
              </w:rPr>
              <w:t>2</w:t>
            </w:r>
          </w:p>
        </w:tc>
        <w:tc>
          <w:tcPr>
            <w:tcW w:w="1210" w:type="pct"/>
            <w:tcBorders>
              <w:top w:val="single" w:sz="4" w:space="0" w:color="auto"/>
              <w:left w:val="single" w:sz="4" w:space="0" w:color="auto"/>
              <w:bottom w:val="single" w:sz="4" w:space="0" w:color="auto"/>
              <w:right w:val="single" w:sz="4" w:space="0" w:color="auto"/>
            </w:tcBorders>
            <w:vAlign w:val="center"/>
          </w:tcPr>
          <w:p w14:paraId="731C5FC8" w14:textId="77777777" w:rsidR="00E3552C" w:rsidRDefault="00D30FAD">
            <w:pPr>
              <w:spacing w:line="460" w:lineRule="exact"/>
              <w:jc w:val="center"/>
              <w:rPr>
                <w:rFonts w:ascii="宋体" w:hAnsi="宋体"/>
                <w:sz w:val="21"/>
                <w:szCs w:val="21"/>
              </w:rPr>
            </w:pPr>
            <w:r>
              <w:rPr>
                <w:rFonts w:ascii="宋体" w:hAnsi="宋体" w:hint="eastAsia"/>
                <w:sz w:val="21"/>
                <w:szCs w:val="21"/>
              </w:rPr>
              <w:t>2</w:t>
            </w:r>
          </w:p>
        </w:tc>
      </w:tr>
      <w:tr w:rsidR="00E3552C" w14:paraId="2C972DC3" w14:textId="77777777" w:rsidTr="00FD7A71">
        <w:trPr>
          <w:jc w:val="center"/>
        </w:trPr>
        <w:tc>
          <w:tcPr>
            <w:tcW w:w="530" w:type="pct"/>
            <w:tcBorders>
              <w:top w:val="single" w:sz="4" w:space="0" w:color="auto"/>
              <w:left w:val="single" w:sz="4" w:space="0" w:color="auto"/>
              <w:bottom w:val="single" w:sz="4" w:space="0" w:color="auto"/>
              <w:right w:val="single" w:sz="4" w:space="0" w:color="auto"/>
            </w:tcBorders>
            <w:vAlign w:val="center"/>
            <w:hideMark/>
          </w:tcPr>
          <w:p w14:paraId="0ACD8918" w14:textId="77777777" w:rsidR="00E3552C" w:rsidRDefault="00E3552C">
            <w:pPr>
              <w:spacing w:line="460" w:lineRule="exact"/>
              <w:jc w:val="center"/>
              <w:rPr>
                <w:rFonts w:ascii="宋体" w:hAnsi="宋体"/>
                <w:sz w:val="21"/>
                <w:szCs w:val="21"/>
              </w:rPr>
            </w:pPr>
            <w:r>
              <w:rPr>
                <w:rFonts w:ascii="宋体" w:hAnsi="宋体" w:hint="eastAsia"/>
                <w:sz w:val="21"/>
                <w:szCs w:val="21"/>
              </w:rPr>
              <w:t>9</w:t>
            </w:r>
          </w:p>
        </w:tc>
        <w:tc>
          <w:tcPr>
            <w:tcW w:w="2084" w:type="pct"/>
            <w:tcBorders>
              <w:top w:val="single" w:sz="4" w:space="0" w:color="auto"/>
              <w:left w:val="single" w:sz="4" w:space="0" w:color="auto"/>
              <w:bottom w:val="single" w:sz="4" w:space="0" w:color="auto"/>
              <w:right w:val="single" w:sz="4" w:space="0" w:color="auto"/>
            </w:tcBorders>
            <w:vAlign w:val="center"/>
          </w:tcPr>
          <w:p w14:paraId="0A111B9D" w14:textId="37C55A27" w:rsidR="00E3552C" w:rsidRDefault="00D84424">
            <w:pPr>
              <w:spacing w:line="460" w:lineRule="exact"/>
              <w:jc w:val="center"/>
              <w:rPr>
                <w:rFonts w:ascii="宋体" w:hAnsi="宋体"/>
                <w:sz w:val="21"/>
                <w:szCs w:val="21"/>
              </w:rPr>
            </w:pPr>
            <w:r>
              <w:rPr>
                <w:rFonts w:ascii="宋体" w:hAnsi="宋体" w:hint="eastAsia"/>
                <w:sz w:val="21"/>
                <w:szCs w:val="21"/>
              </w:rPr>
              <w:t>聚类算法</w:t>
            </w:r>
            <w:r w:rsidR="00425165">
              <w:rPr>
                <w:rFonts w:ascii="宋体" w:hAnsi="宋体" w:hint="eastAsia"/>
                <w:sz w:val="21"/>
                <w:szCs w:val="21"/>
              </w:rPr>
              <w:t>及其推广</w:t>
            </w:r>
          </w:p>
        </w:tc>
        <w:tc>
          <w:tcPr>
            <w:tcW w:w="1176" w:type="pct"/>
            <w:tcBorders>
              <w:top w:val="single" w:sz="4" w:space="0" w:color="auto"/>
              <w:left w:val="single" w:sz="4" w:space="0" w:color="auto"/>
              <w:bottom w:val="single" w:sz="4" w:space="0" w:color="auto"/>
              <w:right w:val="single" w:sz="4" w:space="0" w:color="auto"/>
            </w:tcBorders>
            <w:vAlign w:val="center"/>
          </w:tcPr>
          <w:p w14:paraId="4D5D0ADC" w14:textId="77777777" w:rsidR="00E3552C" w:rsidRDefault="00C441FA">
            <w:pPr>
              <w:spacing w:line="460" w:lineRule="exact"/>
              <w:jc w:val="center"/>
              <w:rPr>
                <w:rFonts w:ascii="宋体" w:hAnsi="宋体"/>
                <w:sz w:val="21"/>
                <w:szCs w:val="21"/>
              </w:rPr>
            </w:pPr>
            <w:r>
              <w:rPr>
                <w:rFonts w:ascii="宋体" w:hAnsi="宋体" w:hint="eastAsia"/>
                <w:sz w:val="21"/>
                <w:szCs w:val="21"/>
              </w:rPr>
              <w:t>2</w:t>
            </w:r>
          </w:p>
        </w:tc>
        <w:tc>
          <w:tcPr>
            <w:tcW w:w="1210" w:type="pct"/>
            <w:tcBorders>
              <w:top w:val="single" w:sz="4" w:space="0" w:color="auto"/>
              <w:left w:val="single" w:sz="4" w:space="0" w:color="auto"/>
              <w:bottom w:val="single" w:sz="4" w:space="0" w:color="auto"/>
              <w:right w:val="single" w:sz="4" w:space="0" w:color="auto"/>
            </w:tcBorders>
            <w:vAlign w:val="center"/>
          </w:tcPr>
          <w:p w14:paraId="057675F0" w14:textId="77777777" w:rsidR="00E3552C" w:rsidRDefault="00D30FAD">
            <w:pPr>
              <w:spacing w:line="460" w:lineRule="exact"/>
              <w:jc w:val="center"/>
              <w:rPr>
                <w:rFonts w:ascii="宋体" w:hAnsi="宋体"/>
                <w:sz w:val="21"/>
                <w:szCs w:val="21"/>
              </w:rPr>
            </w:pPr>
            <w:r>
              <w:rPr>
                <w:rFonts w:ascii="宋体" w:hAnsi="宋体" w:hint="eastAsia"/>
                <w:sz w:val="21"/>
                <w:szCs w:val="21"/>
              </w:rPr>
              <w:t>2</w:t>
            </w:r>
          </w:p>
        </w:tc>
      </w:tr>
      <w:tr w:rsidR="00E3552C" w14:paraId="6C1B8AC4" w14:textId="77777777" w:rsidTr="00FD7A71">
        <w:trPr>
          <w:jc w:val="center"/>
        </w:trPr>
        <w:tc>
          <w:tcPr>
            <w:tcW w:w="530" w:type="pct"/>
            <w:tcBorders>
              <w:top w:val="single" w:sz="4" w:space="0" w:color="auto"/>
              <w:left w:val="single" w:sz="4" w:space="0" w:color="auto"/>
              <w:bottom w:val="single" w:sz="4" w:space="0" w:color="auto"/>
              <w:right w:val="single" w:sz="4" w:space="0" w:color="auto"/>
            </w:tcBorders>
            <w:vAlign w:val="center"/>
            <w:hideMark/>
          </w:tcPr>
          <w:p w14:paraId="3EC366CF" w14:textId="77777777" w:rsidR="00E3552C" w:rsidRDefault="00E3552C">
            <w:pPr>
              <w:spacing w:line="460" w:lineRule="exact"/>
              <w:jc w:val="center"/>
              <w:rPr>
                <w:rFonts w:ascii="宋体" w:hAnsi="宋体"/>
                <w:sz w:val="21"/>
                <w:szCs w:val="21"/>
              </w:rPr>
            </w:pPr>
            <w:r>
              <w:rPr>
                <w:rFonts w:ascii="宋体" w:hAnsi="宋体" w:hint="eastAsia"/>
                <w:sz w:val="21"/>
                <w:szCs w:val="21"/>
              </w:rPr>
              <w:t>10</w:t>
            </w:r>
          </w:p>
        </w:tc>
        <w:tc>
          <w:tcPr>
            <w:tcW w:w="2084" w:type="pct"/>
            <w:tcBorders>
              <w:top w:val="single" w:sz="4" w:space="0" w:color="auto"/>
              <w:left w:val="single" w:sz="4" w:space="0" w:color="auto"/>
              <w:bottom w:val="single" w:sz="4" w:space="0" w:color="auto"/>
              <w:right w:val="single" w:sz="4" w:space="0" w:color="auto"/>
            </w:tcBorders>
            <w:vAlign w:val="center"/>
          </w:tcPr>
          <w:p w14:paraId="694BEC49" w14:textId="3702B319" w:rsidR="00E3552C" w:rsidRDefault="00D84424">
            <w:pPr>
              <w:spacing w:line="460" w:lineRule="exact"/>
              <w:jc w:val="center"/>
              <w:rPr>
                <w:rFonts w:ascii="宋体" w:hAnsi="宋体"/>
                <w:sz w:val="21"/>
                <w:szCs w:val="21"/>
              </w:rPr>
            </w:pPr>
            <w:r>
              <w:rPr>
                <w:rFonts w:ascii="宋体" w:hAnsi="宋体" w:hint="eastAsia"/>
                <w:sz w:val="21"/>
                <w:szCs w:val="21"/>
              </w:rPr>
              <w:t>降维算法及其应用</w:t>
            </w:r>
          </w:p>
        </w:tc>
        <w:tc>
          <w:tcPr>
            <w:tcW w:w="1176" w:type="pct"/>
            <w:tcBorders>
              <w:top w:val="single" w:sz="4" w:space="0" w:color="auto"/>
              <w:left w:val="single" w:sz="4" w:space="0" w:color="auto"/>
              <w:bottom w:val="single" w:sz="4" w:space="0" w:color="auto"/>
              <w:right w:val="single" w:sz="4" w:space="0" w:color="auto"/>
            </w:tcBorders>
            <w:vAlign w:val="center"/>
          </w:tcPr>
          <w:p w14:paraId="20B4AB9A" w14:textId="77777777" w:rsidR="00E3552C" w:rsidRDefault="00C441FA">
            <w:pPr>
              <w:spacing w:line="460" w:lineRule="exact"/>
              <w:jc w:val="center"/>
              <w:rPr>
                <w:rFonts w:ascii="宋体" w:hAnsi="宋体"/>
                <w:sz w:val="21"/>
                <w:szCs w:val="21"/>
              </w:rPr>
            </w:pPr>
            <w:r>
              <w:rPr>
                <w:rFonts w:ascii="宋体" w:hAnsi="宋体" w:hint="eastAsia"/>
                <w:sz w:val="21"/>
                <w:szCs w:val="21"/>
              </w:rPr>
              <w:t>2</w:t>
            </w:r>
          </w:p>
        </w:tc>
        <w:tc>
          <w:tcPr>
            <w:tcW w:w="1210" w:type="pct"/>
            <w:tcBorders>
              <w:top w:val="single" w:sz="4" w:space="0" w:color="auto"/>
              <w:left w:val="single" w:sz="4" w:space="0" w:color="auto"/>
              <w:bottom w:val="single" w:sz="4" w:space="0" w:color="auto"/>
              <w:right w:val="single" w:sz="4" w:space="0" w:color="auto"/>
            </w:tcBorders>
            <w:vAlign w:val="center"/>
          </w:tcPr>
          <w:p w14:paraId="4E27E8D1" w14:textId="77777777" w:rsidR="00E3552C" w:rsidRDefault="00D30FAD">
            <w:pPr>
              <w:spacing w:line="460" w:lineRule="exact"/>
              <w:jc w:val="center"/>
              <w:rPr>
                <w:rFonts w:ascii="宋体" w:hAnsi="宋体"/>
                <w:sz w:val="21"/>
                <w:szCs w:val="21"/>
              </w:rPr>
            </w:pPr>
            <w:r>
              <w:rPr>
                <w:rFonts w:ascii="宋体" w:hAnsi="宋体" w:hint="eastAsia"/>
                <w:sz w:val="21"/>
                <w:szCs w:val="21"/>
              </w:rPr>
              <w:t>2</w:t>
            </w:r>
          </w:p>
        </w:tc>
      </w:tr>
      <w:tr w:rsidR="00E3552C" w14:paraId="5339E7C6" w14:textId="77777777" w:rsidTr="00FD7A71">
        <w:trPr>
          <w:jc w:val="center"/>
        </w:trPr>
        <w:tc>
          <w:tcPr>
            <w:tcW w:w="530" w:type="pct"/>
            <w:tcBorders>
              <w:top w:val="single" w:sz="4" w:space="0" w:color="auto"/>
              <w:left w:val="single" w:sz="4" w:space="0" w:color="auto"/>
              <w:bottom w:val="single" w:sz="4" w:space="0" w:color="auto"/>
              <w:right w:val="single" w:sz="4" w:space="0" w:color="auto"/>
            </w:tcBorders>
            <w:vAlign w:val="center"/>
            <w:hideMark/>
          </w:tcPr>
          <w:p w14:paraId="77A7702B" w14:textId="77777777" w:rsidR="00E3552C" w:rsidRDefault="00E3552C">
            <w:pPr>
              <w:spacing w:line="460" w:lineRule="exact"/>
              <w:jc w:val="center"/>
              <w:rPr>
                <w:rFonts w:ascii="宋体" w:hAnsi="宋体"/>
                <w:sz w:val="21"/>
                <w:szCs w:val="21"/>
              </w:rPr>
            </w:pPr>
            <w:r>
              <w:rPr>
                <w:rFonts w:ascii="宋体" w:hAnsi="宋体" w:hint="eastAsia"/>
                <w:sz w:val="21"/>
                <w:szCs w:val="21"/>
              </w:rPr>
              <w:t>11</w:t>
            </w:r>
          </w:p>
        </w:tc>
        <w:tc>
          <w:tcPr>
            <w:tcW w:w="2084" w:type="pct"/>
            <w:tcBorders>
              <w:top w:val="single" w:sz="4" w:space="0" w:color="auto"/>
              <w:left w:val="single" w:sz="4" w:space="0" w:color="auto"/>
              <w:bottom w:val="single" w:sz="4" w:space="0" w:color="auto"/>
              <w:right w:val="single" w:sz="4" w:space="0" w:color="auto"/>
            </w:tcBorders>
            <w:vAlign w:val="center"/>
          </w:tcPr>
          <w:p w14:paraId="6D872245" w14:textId="19F67F02" w:rsidR="00E3552C" w:rsidRDefault="00D84424">
            <w:pPr>
              <w:spacing w:line="460" w:lineRule="exact"/>
              <w:jc w:val="center"/>
              <w:rPr>
                <w:rFonts w:ascii="宋体" w:hAnsi="宋体"/>
                <w:sz w:val="21"/>
                <w:szCs w:val="21"/>
              </w:rPr>
            </w:pPr>
            <w:r>
              <w:rPr>
                <w:rFonts w:ascii="宋体" w:hAnsi="宋体" w:hint="eastAsia"/>
                <w:sz w:val="21"/>
                <w:szCs w:val="21"/>
              </w:rPr>
              <w:t>机器学习应用案例</w:t>
            </w:r>
          </w:p>
        </w:tc>
        <w:tc>
          <w:tcPr>
            <w:tcW w:w="1176" w:type="pct"/>
            <w:tcBorders>
              <w:top w:val="single" w:sz="4" w:space="0" w:color="auto"/>
              <w:left w:val="single" w:sz="4" w:space="0" w:color="auto"/>
              <w:bottom w:val="single" w:sz="4" w:space="0" w:color="auto"/>
              <w:right w:val="single" w:sz="4" w:space="0" w:color="auto"/>
            </w:tcBorders>
            <w:vAlign w:val="center"/>
          </w:tcPr>
          <w:p w14:paraId="743AAC9F" w14:textId="77777777" w:rsidR="00E3552C" w:rsidRDefault="00D30FAD">
            <w:pPr>
              <w:spacing w:line="460" w:lineRule="exact"/>
              <w:jc w:val="center"/>
              <w:rPr>
                <w:rFonts w:ascii="宋体" w:hAnsi="宋体"/>
                <w:sz w:val="21"/>
                <w:szCs w:val="21"/>
              </w:rPr>
            </w:pPr>
            <w:r>
              <w:rPr>
                <w:rFonts w:ascii="宋体" w:hAnsi="宋体" w:hint="eastAsia"/>
                <w:sz w:val="21"/>
                <w:szCs w:val="21"/>
              </w:rPr>
              <w:t>2</w:t>
            </w:r>
          </w:p>
        </w:tc>
        <w:tc>
          <w:tcPr>
            <w:tcW w:w="1210" w:type="pct"/>
            <w:tcBorders>
              <w:top w:val="single" w:sz="4" w:space="0" w:color="auto"/>
              <w:left w:val="single" w:sz="4" w:space="0" w:color="auto"/>
              <w:bottom w:val="single" w:sz="4" w:space="0" w:color="auto"/>
              <w:right w:val="single" w:sz="4" w:space="0" w:color="auto"/>
            </w:tcBorders>
            <w:vAlign w:val="center"/>
          </w:tcPr>
          <w:p w14:paraId="09FD3DD6" w14:textId="77777777" w:rsidR="00E3552C" w:rsidRDefault="00D30FAD">
            <w:pPr>
              <w:spacing w:line="460" w:lineRule="exact"/>
              <w:jc w:val="center"/>
              <w:rPr>
                <w:rFonts w:ascii="宋体" w:hAnsi="宋体"/>
                <w:sz w:val="21"/>
                <w:szCs w:val="21"/>
              </w:rPr>
            </w:pPr>
            <w:r>
              <w:rPr>
                <w:rFonts w:ascii="宋体" w:hAnsi="宋体" w:hint="eastAsia"/>
                <w:sz w:val="21"/>
                <w:szCs w:val="21"/>
              </w:rPr>
              <w:t>2</w:t>
            </w:r>
          </w:p>
        </w:tc>
      </w:tr>
    </w:tbl>
    <w:p w14:paraId="6F7D7723" w14:textId="77777777" w:rsidR="00E3552C" w:rsidRDefault="00E3552C" w:rsidP="00E3552C">
      <w:pPr>
        <w:pStyle w:val="a9"/>
        <w:spacing w:line="460" w:lineRule="exact"/>
        <w:ind w:leftChars="0" w:left="0"/>
        <w:rPr>
          <w:rFonts w:ascii="黑体" w:eastAsia="黑体"/>
        </w:rPr>
      </w:pPr>
    </w:p>
    <w:p w14:paraId="3B505C3F" w14:textId="77777777" w:rsidR="00E3552C" w:rsidRPr="004D58FA" w:rsidRDefault="00E3552C" w:rsidP="00E3552C">
      <w:pPr>
        <w:pStyle w:val="1"/>
        <w:rPr>
          <w:color w:val="000000" w:themeColor="text1"/>
        </w:rPr>
      </w:pPr>
      <w:r>
        <w:rPr>
          <w:rFonts w:hint="eastAsia"/>
        </w:rPr>
        <w:t>五、</w:t>
      </w:r>
      <w:r w:rsidRPr="004D58FA">
        <w:rPr>
          <w:rFonts w:hint="eastAsia"/>
          <w:color w:val="000000" w:themeColor="text1"/>
        </w:rPr>
        <w:t>课程教学内容和教学基本要求</w:t>
      </w:r>
    </w:p>
    <w:p w14:paraId="14EFB155" w14:textId="77777777" w:rsidR="00E3552C" w:rsidRDefault="00E3552C" w:rsidP="00E3552C">
      <w:pPr>
        <w:pStyle w:val="2"/>
        <w:spacing w:line="460" w:lineRule="exact"/>
      </w:pPr>
      <w:r>
        <w:rPr>
          <w:rFonts w:hint="eastAsia"/>
        </w:rPr>
        <w:t>第</w:t>
      </w:r>
      <w:r>
        <w:t>1</w:t>
      </w:r>
      <w:r>
        <w:rPr>
          <w:rFonts w:hint="eastAsia"/>
        </w:rPr>
        <w:t>章</w:t>
      </w:r>
      <w:r w:rsidR="004D58FA">
        <w:rPr>
          <w:rFonts w:hint="eastAsia"/>
        </w:rPr>
        <w:t xml:space="preserve"> </w:t>
      </w:r>
      <w:r w:rsidR="00865509">
        <w:rPr>
          <w:rFonts w:hint="eastAsia"/>
        </w:rPr>
        <w:t>机器</w:t>
      </w:r>
      <w:r w:rsidR="004D58FA" w:rsidRPr="004D58FA">
        <w:rPr>
          <w:rFonts w:hint="eastAsia"/>
        </w:rPr>
        <w:t>学习方法概论</w:t>
      </w:r>
    </w:p>
    <w:p w14:paraId="4A72D88E" w14:textId="77777777" w:rsidR="00E3552C" w:rsidRDefault="00E3552C" w:rsidP="00E3552C">
      <w:pPr>
        <w:spacing w:line="460" w:lineRule="exact"/>
        <w:ind w:firstLineChars="202" w:firstLine="424"/>
        <w:rPr>
          <w:rFonts w:ascii="宋体" w:hAnsi="宋体"/>
          <w:sz w:val="21"/>
          <w:szCs w:val="21"/>
        </w:rPr>
      </w:pPr>
      <w:r>
        <w:rPr>
          <w:rFonts w:ascii="宋体" w:hAnsi="宋体" w:hint="eastAsia"/>
          <w:sz w:val="21"/>
          <w:szCs w:val="21"/>
        </w:rPr>
        <w:t>本章理论教学</w:t>
      </w:r>
      <w:r w:rsidR="00865509">
        <w:rPr>
          <w:rFonts w:ascii="宋体" w:hAnsi="宋体" w:hint="eastAsia"/>
          <w:sz w:val="21"/>
          <w:szCs w:val="21"/>
        </w:rPr>
        <w:t>2</w:t>
      </w:r>
      <w:r>
        <w:rPr>
          <w:rFonts w:ascii="宋体" w:hAnsi="宋体" w:hint="eastAsia"/>
          <w:sz w:val="21"/>
          <w:szCs w:val="21"/>
        </w:rPr>
        <w:t>学时，实验0学时，共</w:t>
      </w:r>
      <w:r w:rsidR="00865509">
        <w:rPr>
          <w:rFonts w:ascii="宋体" w:hAnsi="宋体" w:hint="eastAsia"/>
          <w:sz w:val="21"/>
          <w:szCs w:val="21"/>
        </w:rPr>
        <w:t>2</w:t>
      </w:r>
      <w:r>
        <w:rPr>
          <w:rFonts w:ascii="宋体" w:hAnsi="宋体" w:hint="eastAsia"/>
          <w:sz w:val="21"/>
          <w:szCs w:val="21"/>
        </w:rPr>
        <w:t>学时。</w:t>
      </w:r>
    </w:p>
    <w:p w14:paraId="32EA8EC9" w14:textId="77777777" w:rsidR="00E3552C" w:rsidRDefault="00E3552C" w:rsidP="00E3552C">
      <w:pPr>
        <w:spacing w:line="460" w:lineRule="exact"/>
        <w:rPr>
          <w:rFonts w:ascii="宋体" w:hAnsi="宋体"/>
          <w:sz w:val="21"/>
          <w:szCs w:val="21"/>
        </w:rPr>
      </w:pPr>
      <w:r>
        <w:rPr>
          <w:rFonts w:ascii="宋体" w:hAnsi="宋体" w:hint="eastAsia"/>
          <w:b/>
          <w:sz w:val="21"/>
          <w:szCs w:val="21"/>
        </w:rPr>
        <w:t>重点和难点：</w:t>
      </w:r>
      <w:r w:rsidR="004D58FA">
        <w:rPr>
          <w:rFonts w:ascii="宋体" w:hAnsi="宋体" w:hint="eastAsia"/>
          <w:b/>
          <w:sz w:val="21"/>
          <w:szCs w:val="21"/>
        </w:rPr>
        <w:t>理解</w:t>
      </w:r>
      <w:r w:rsidR="00865509">
        <w:rPr>
          <w:rFonts w:ascii="宋体" w:hAnsi="宋体" w:hint="eastAsia"/>
          <w:b/>
          <w:sz w:val="21"/>
          <w:szCs w:val="21"/>
        </w:rPr>
        <w:t>机器</w:t>
      </w:r>
      <w:r w:rsidR="004D58FA">
        <w:rPr>
          <w:rFonts w:ascii="宋体" w:hAnsi="宋体" w:hint="eastAsia"/>
          <w:b/>
          <w:sz w:val="21"/>
          <w:szCs w:val="21"/>
        </w:rPr>
        <w:t>学习方法概念,模型,方法</w:t>
      </w:r>
      <w:r w:rsidR="00E74989">
        <w:rPr>
          <w:rFonts w:ascii="宋体" w:hAnsi="宋体" w:hint="eastAsia"/>
          <w:sz w:val="21"/>
          <w:szCs w:val="21"/>
        </w:rPr>
        <w:t>。</w:t>
      </w:r>
    </w:p>
    <w:p w14:paraId="6B748EA2" w14:textId="77777777" w:rsidR="00E3552C" w:rsidRDefault="00E3552C" w:rsidP="00E3552C">
      <w:pPr>
        <w:spacing w:line="460" w:lineRule="exact"/>
        <w:rPr>
          <w:rFonts w:ascii="宋体" w:hAnsi="宋体"/>
          <w:sz w:val="21"/>
          <w:szCs w:val="21"/>
        </w:rPr>
      </w:pPr>
      <w:r>
        <w:rPr>
          <w:rFonts w:ascii="宋体" w:hAnsi="宋体" w:hint="eastAsia"/>
          <w:b/>
          <w:sz w:val="21"/>
          <w:szCs w:val="21"/>
        </w:rPr>
        <w:t>主要教学内容及要求：</w:t>
      </w:r>
    </w:p>
    <w:p w14:paraId="7190BFFB" w14:textId="77777777" w:rsidR="00E3552C" w:rsidRDefault="00E3552C" w:rsidP="00E3552C">
      <w:pPr>
        <w:spacing w:line="460" w:lineRule="exact"/>
        <w:rPr>
          <w:rFonts w:ascii="宋体" w:hAnsi="宋体"/>
          <w:sz w:val="21"/>
          <w:szCs w:val="21"/>
        </w:rPr>
      </w:pPr>
      <w:r>
        <w:rPr>
          <w:rFonts w:ascii="宋体" w:hAnsi="宋体" w:hint="eastAsia"/>
          <w:sz w:val="21"/>
          <w:szCs w:val="21"/>
        </w:rPr>
        <w:t>1、</w:t>
      </w:r>
      <w:r w:rsidR="004D58FA">
        <w:rPr>
          <w:rFonts w:ascii="宋体" w:hAnsi="宋体" w:hint="eastAsia"/>
          <w:sz w:val="21"/>
          <w:szCs w:val="21"/>
        </w:rPr>
        <w:t>了解</w:t>
      </w:r>
      <w:r w:rsidR="00865509">
        <w:rPr>
          <w:rFonts w:ascii="宋体" w:hAnsi="宋体" w:hint="eastAsia"/>
          <w:sz w:val="21"/>
          <w:szCs w:val="21"/>
        </w:rPr>
        <w:t>机器</w:t>
      </w:r>
      <w:r w:rsidR="004D58FA">
        <w:rPr>
          <w:rFonts w:ascii="宋体" w:hAnsi="宋体" w:hint="eastAsia"/>
          <w:sz w:val="21"/>
          <w:szCs w:val="21"/>
        </w:rPr>
        <w:t>学习概念</w:t>
      </w:r>
      <w:r>
        <w:rPr>
          <w:rFonts w:ascii="宋体" w:hAnsi="宋体" w:hint="eastAsia"/>
          <w:sz w:val="21"/>
          <w:szCs w:val="21"/>
        </w:rPr>
        <w:t xml:space="preserve">。 </w:t>
      </w:r>
    </w:p>
    <w:p w14:paraId="5921E603" w14:textId="77777777" w:rsidR="00E3552C" w:rsidRDefault="00E3552C" w:rsidP="00E3552C">
      <w:pPr>
        <w:spacing w:line="460" w:lineRule="exact"/>
        <w:rPr>
          <w:rFonts w:ascii="宋体" w:hAnsi="宋体"/>
          <w:sz w:val="21"/>
          <w:szCs w:val="21"/>
        </w:rPr>
      </w:pPr>
      <w:r>
        <w:rPr>
          <w:rFonts w:ascii="宋体" w:hAnsi="宋体" w:hint="eastAsia"/>
          <w:sz w:val="21"/>
          <w:szCs w:val="21"/>
        </w:rPr>
        <w:t>2</w:t>
      </w:r>
      <w:r w:rsidR="004D58FA">
        <w:rPr>
          <w:rFonts w:ascii="宋体" w:hAnsi="宋体" w:hint="eastAsia"/>
          <w:sz w:val="21"/>
          <w:szCs w:val="21"/>
        </w:rPr>
        <w:t>、理解监督学习方法</w:t>
      </w:r>
      <w:r>
        <w:rPr>
          <w:rFonts w:ascii="宋体" w:hAnsi="宋体" w:hint="eastAsia"/>
          <w:sz w:val="21"/>
          <w:szCs w:val="21"/>
        </w:rPr>
        <w:t>；</w:t>
      </w:r>
    </w:p>
    <w:p w14:paraId="0481D53D" w14:textId="77777777" w:rsidR="00E3552C" w:rsidRDefault="00E3552C" w:rsidP="00E3552C">
      <w:pPr>
        <w:spacing w:line="460" w:lineRule="exact"/>
        <w:rPr>
          <w:rFonts w:ascii="宋体" w:hAnsi="宋体"/>
          <w:sz w:val="21"/>
          <w:szCs w:val="21"/>
        </w:rPr>
      </w:pPr>
      <w:r>
        <w:rPr>
          <w:rFonts w:ascii="宋体" w:hAnsi="宋体" w:hint="eastAsia"/>
          <w:sz w:val="21"/>
          <w:szCs w:val="21"/>
        </w:rPr>
        <w:t>3</w:t>
      </w:r>
      <w:r w:rsidR="004D58FA">
        <w:rPr>
          <w:rFonts w:ascii="宋体" w:hAnsi="宋体" w:hint="eastAsia"/>
          <w:sz w:val="21"/>
          <w:szCs w:val="21"/>
        </w:rPr>
        <w:t>、理解和掌握</w:t>
      </w:r>
      <w:r w:rsidR="00865509">
        <w:rPr>
          <w:rFonts w:ascii="宋体" w:hAnsi="宋体" w:hint="eastAsia"/>
          <w:sz w:val="21"/>
          <w:szCs w:val="21"/>
        </w:rPr>
        <w:t>机器学习</w:t>
      </w:r>
      <w:r w:rsidR="00EA7AE0">
        <w:rPr>
          <w:rFonts w:ascii="宋体" w:hAnsi="宋体" w:hint="eastAsia"/>
          <w:sz w:val="21"/>
          <w:szCs w:val="21"/>
        </w:rPr>
        <w:t>三要素</w:t>
      </w:r>
      <w:r>
        <w:rPr>
          <w:rFonts w:ascii="宋体" w:hAnsi="宋体" w:hint="eastAsia"/>
          <w:sz w:val="21"/>
          <w:szCs w:val="21"/>
        </w:rPr>
        <w:t>；</w:t>
      </w:r>
    </w:p>
    <w:p w14:paraId="03DE37F7" w14:textId="77777777" w:rsidR="00E74989" w:rsidRDefault="00E74989" w:rsidP="00E3552C">
      <w:pPr>
        <w:spacing w:line="460" w:lineRule="exact"/>
        <w:rPr>
          <w:rFonts w:ascii="宋体" w:hAnsi="宋体"/>
          <w:sz w:val="21"/>
          <w:szCs w:val="21"/>
        </w:rPr>
      </w:pPr>
      <w:r>
        <w:rPr>
          <w:rFonts w:ascii="宋体" w:hAnsi="宋体" w:hint="eastAsia"/>
          <w:sz w:val="21"/>
          <w:szCs w:val="21"/>
        </w:rPr>
        <w:lastRenderedPageBreak/>
        <w:t>4</w:t>
      </w:r>
      <w:r w:rsidR="00EA7AE0">
        <w:rPr>
          <w:rFonts w:ascii="宋体" w:hAnsi="宋体" w:hint="eastAsia"/>
          <w:sz w:val="21"/>
          <w:szCs w:val="21"/>
        </w:rPr>
        <w:t>、理解模型评估语模型选择方法</w:t>
      </w:r>
      <w:r>
        <w:rPr>
          <w:rFonts w:ascii="宋体" w:hAnsi="宋体" w:hint="eastAsia"/>
          <w:sz w:val="21"/>
          <w:szCs w:val="21"/>
        </w:rPr>
        <w:t>。</w:t>
      </w:r>
    </w:p>
    <w:p w14:paraId="7F15B80C" w14:textId="77777777" w:rsidR="00EA7AE0" w:rsidRPr="00EA7AE0" w:rsidRDefault="00EA7AE0" w:rsidP="00E3552C">
      <w:pPr>
        <w:spacing w:line="460" w:lineRule="exact"/>
        <w:rPr>
          <w:rFonts w:ascii="宋体" w:hAnsi="宋体"/>
          <w:sz w:val="21"/>
          <w:szCs w:val="21"/>
        </w:rPr>
      </w:pPr>
      <w:r>
        <w:rPr>
          <w:rFonts w:ascii="宋体" w:hAnsi="宋体" w:hint="eastAsia"/>
          <w:sz w:val="21"/>
          <w:szCs w:val="21"/>
        </w:rPr>
        <w:t>5、理解正则化与交叉验证方法</w:t>
      </w:r>
    </w:p>
    <w:p w14:paraId="7F42A2D6" w14:textId="77777777" w:rsidR="00E3552C" w:rsidRPr="00EA7AE0" w:rsidRDefault="00E3552C" w:rsidP="00E3552C">
      <w:pPr>
        <w:pStyle w:val="2"/>
        <w:spacing w:line="460" w:lineRule="exact"/>
      </w:pPr>
      <w:r>
        <w:rPr>
          <w:rFonts w:hint="eastAsia"/>
        </w:rPr>
        <w:t>第</w:t>
      </w:r>
      <w:r>
        <w:t>2</w:t>
      </w:r>
      <w:r>
        <w:rPr>
          <w:rFonts w:hint="eastAsia"/>
        </w:rPr>
        <w:t>章</w:t>
      </w:r>
      <w:r w:rsidR="00EA7AE0">
        <w:rPr>
          <w:rFonts w:hint="eastAsia"/>
        </w:rPr>
        <w:t xml:space="preserve"> </w:t>
      </w:r>
      <w:r w:rsidR="00EA7AE0" w:rsidRPr="00EA7AE0">
        <w:rPr>
          <w:rFonts w:hint="eastAsia"/>
        </w:rPr>
        <w:t>感知机</w:t>
      </w:r>
    </w:p>
    <w:p w14:paraId="3A6DDCF6" w14:textId="77777777" w:rsidR="00E3552C" w:rsidRDefault="00E3552C" w:rsidP="00E3552C">
      <w:pPr>
        <w:spacing w:line="460" w:lineRule="exact"/>
        <w:ind w:firstLineChars="200" w:firstLine="420"/>
        <w:rPr>
          <w:rFonts w:ascii="宋体" w:hAnsi="宋体"/>
          <w:sz w:val="21"/>
          <w:szCs w:val="21"/>
        </w:rPr>
      </w:pPr>
      <w:r>
        <w:rPr>
          <w:rFonts w:ascii="宋体" w:hAnsi="宋体" w:hint="eastAsia"/>
          <w:sz w:val="21"/>
          <w:szCs w:val="21"/>
        </w:rPr>
        <w:t>本章理论教学</w:t>
      </w:r>
      <w:r w:rsidR="00865509">
        <w:rPr>
          <w:rFonts w:ascii="宋体" w:hAnsi="宋体" w:hint="eastAsia"/>
          <w:sz w:val="21"/>
          <w:szCs w:val="21"/>
        </w:rPr>
        <w:t>2</w:t>
      </w:r>
      <w:r>
        <w:rPr>
          <w:rFonts w:ascii="宋体" w:hAnsi="宋体" w:hint="eastAsia"/>
          <w:sz w:val="21"/>
          <w:szCs w:val="21"/>
        </w:rPr>
        <w:t>学时，实验</w:t>
      </w:r>
      <w:r w:rsidR="00865509">
        <w:rPr>
          <w:rFonts w:ascii="宋体" w:hAnsi="宋体" w:hint="eastAsia"/>
          <w:sz w:val="21"/>
          <w:szCs w:val="21"/>
        </w:rPr>
        <w:t>2</w:t>
      </w:r>
      <w:r>
        <w:rPr>
          <w:rFonts w:ascii="宋体" w:hAnsi="宋体" w:hint="eastAsia"/>
          <w:sz w:val="21"/>
          <w:szCs w:val="21"/>
        </w:rPr>
        <w:t>学时，共</w:t>
      </w:r>
      <w:r w:rsidR="00865509">
        <w:rPr>
          <w:rFonts w:ascii="宋体" w:hAnsi="宋体" w:hint="eastAsia"/>
          <w:sz w:val="21"/>
          <w:szCs w:val="21"/>
        </w:rPr>
        <w:t>4</w:t>
      </w:r>
      <w:r>
        <w:rPr>
          <w:rFonts w:ascii="宋体" w:hAnsi="宋体" w:hint="eastAsia"/>
          <w:sz w:val="21"/>
          <w:szCs w:val="21"/>
        </w:rPr>
        <w:t>学时。</w:t>
      </w:r>
    </w:p>
    <w:p w14:paraId="23C28E87" w14:textId="77777777" w:rsidR="00E3552C" w:rsidRDefault="00E3552C" w:rsidP="00E3552C">
      <w:pPr>
        <w:spacing w:line="460" w:lineRule="exact"/>
        <w:rPr>
          <w:rFonts w:ascii="宋体" w:hAnsi="宋体"/>
          <w:sz w:val="21"/>
          <w:szCs w:val="21"/>
        </w:rPr>
      </w:pPr>
      <w:r>
        <w:rPr>
          <w:rFonts w:ascii="宋体" w:hAnsi="宋体" w:hint="eastAsia"/>
          <w:b/>
          <w:sz w:val="21"/>
          <w:szCs w:val="21"/>
        </w:rPr>
        <w:t>重点和难点：</w:t>
      </w:r>
      <w:r>
        <w:rPr>
          <w:rFonts w:ascii="宋体" w:hAnsi="宋体" w:hint="eastAsia"/>
          <w:sz w:val="21"/>
          <w:szCs w:val="21"/>
        </w:rPr>
        <w:t>理解</w:t>
      </w:r>
      <w:r w:rsidR="00B95A9F">
        <w:rPr>
          <w:rFonts w:ascii="宋体" w:hAnsi="宋体" w:hint="eastAsia"/>
          <w:sz w:val="21"/>
          <w:szCs w:val="21"/>
        </w:rPr>
        <w:t>并掌握</w:t>
      </w:r>
      <w:r w:rsidR="00EA7AE0">
        <w:rPr>
          <w:rFonts w:ascii="宋体" w:hAnsi="宋体" w:hint="eastAsia"/>
          <w:sz w:val="21"/>
          <w:szCs w:val="21"/>
        </w:rPr>
        <w:t>感知机模型和学习策略。</w:t>
      </w:r>
    </w:p>
    <w:p w14:paraId="79E29D9E" w14:textId="77777777" w:rsidR="00E3552C" w:rsidRDefault="00E3552C" w:rsidP="00E3552C">
      <w:pPr>
        <w:spacing w:line="460" w:lineRule="exact"/>
        <w:rPr>
          <w:rFonts w:ascii="宋体" w:hAnsi="宋体"/>
          <w:sz w:val="21"/>
          <w:szCs w:val="21"/>
        </w:rPr>
      </w:pPr>
      <w:r>
        <w:rPr>
          <w:rFonts w:ascii="宋体" w:hAnsi="宋体" w:hint="eastAsia"/>
          <w:b/>
          <w:sz w:val="21"/>
          <w:szCs w:val="21"/>
        </w:rPr>
        <w:t>主要教学内容及要求：</w:t>
      </w:r>
    </w:p>
    <w:p w14:paraId="05C5A8AB" w14:textId="77777777" w:rsidR="00E3552C" w:rsidRDefault="00E3552C" w:rsidP="00E3552C">
      <w:pPr>
        <w:spacing w:line="460" w:lineRule="exact"/>
        <w:rPr>
          <w:rFonts w:ascii="宋体" w:hAnsi="宋体"/>
          <w:sz w:val="21"/>
          <w:szCs w:val="21"/>
        </w:rPr>
      </w:pPr>
      <w:r>
        <w:rPr>
          <w:rFonts w:ascii="宋体" w:hAnsi="宋体" w:hint="eastAsia"/>
          <w:sz w:val="21"/>
          <w:szCs w:val="21"/>
        </w:rPr>
        <w:t>1、</w:t>
      </w:r>
      <w:r w:rsidR="00CD36D7">
        <w:rPr>
          <w:rFonts w:ascii="宋体" w:hAnsi="宋体" w:hint="eastAsia"/>
          <w:sz w:val="21"/>
          <w:szCs w:val="21"/>
        </w:rPr>
        <w:t>理解并掌握</w:t>
      </w:r>
      <w:r w:rsidR="00EA7AE0">
        <w:rPr>
          <w:rFonts w:ascii="宋体" w:hAnsi="宋体" w:hint="eastAsia"/>
          <w:sz w:val="21"/>
          <w:szCs w:val="21"/>
        </w:rPr>
        <w:t>感知机模型</w:t>
      </w:r>
      <w:r>
        <w:rPr>
          <w:rFonts w:ascii="宋体" w:hAnsi="宋体" w:hint="eastAsia"/>
          <w:sz w:val="21"/>
          <w:szCs w:val="21"/>
        </w:rPr>
        <w:t>；</w:t>
      </w:r>
    </w:p>
    <w:p w14:paraId="0AE45BC0" w14:textId="77777777" w:rsidR="00E3552C" w:rsidRDefault="00E3552C" w:rsidP="00E3552C">
      <w:pPr>
        <w:spacing w:line="460" w:lineRule="exact"/>
        <w:rPr>
          <w:rFonts w:ascii="宋体" w:hAnsi="宋体"/>
          <w:sz w:val="21"/>
          <w:szCs w:val="21"/>
        </w:rPr>
      </w:pPr>
      <w:r>
        <w:rPr>
          <w:rFonts w:ascii="宋体" w:hAnsi="宋体" w:hint="eastAsia"/>
          <w:sz w:val="21"/>
          <w:szCs w:val="21"/>
        </w:rPr>
        <w:t>2、理解</w:t>
      </w:r>
      <w:r w:rsidR="00CD36D7">
        <w:rPr>
          <w:rFonts w:ascii="宋体" w:hAnsi="宋体" w:hint="eastAsia"/>
          <w:sz w:val="21"/>
          <w:szCs w:val="21"/>
        </w:rPr>
        <w:t>并掌握</w:t>
      </w:r>
      <w:r w:rsidR="00EA7AE0">
        <w:rPr>
          <w:rFonts w:ascii="宋体" w:hAnsi="宋体" w:hint="eastAsia"/>
          <w:sz w:val="21"/>
          <w:szCs w:val="21"/>
        </w:rPr>
        <w:t>感知机学习策略</w:t>
      </w:r>
      <w:r>
        <w:rPr>
          <w:rFonts w:ascii="宋体" w:hAnsi="宋体" w:hint="eastAsia"/>
          <w:sz w:val="21"/>
          <w:szCs w:val="21"/>
        </w:rPr>
        <w:t>；</w:t>
      </w:r>
    </w:p>
    <w:p w14:paraId="75A08DFE" w14:textId="77777777" w:rsidR="00E3552C" w:rsidRDefault="00E3552C" w:rsidP="00E3552C">
      <w:pPr>
        <w:spacing w:line="460" w:lineRule="exact"/>
        <w:rPr>
          <w:rFonts w:ascii="宋体" w:hAnsi="宋体"/>
          <w:sz w:val="21"/>
          <w:szCs w:val="21"/>
        </w:rPr>
      </w:pPr>
      <w:r>
        <w:rPr>
          <w:rFonts w:ascii="宋体" w:hAnsi="宋体" w:hint="eastAsia"/>
          <w:sz w:val="21"/>
          <w:szCs w:val="21"/>
        </w:rPr>
        <w:t>3、理解并掌握</w:t>
      </w:r>
      <w:r w:rsidR="00EA7AE0">
        <w:rPr>
          <w:rFonts w:ascii="宋体" w:hAnsi="宋体" w:hint="eastAsia"/>
          <w:sz w:val="21"/>
          <w:szCs w:val="21"/>
        </w:rPr>
        <w:t>感知机学习方法</w:t>
      </w:r>
      <w:r>
        <w:rPr>
          <w:rFonts w:ascii="宋体" w:hAnsi="宋体" w:hint="eastAsia"/>
          <w:sz w:val="21"/>
          <w:szCs w:val="21"/>
        </w:rPr>
        <w:t>；</w:t>
      </w:r>
    </w:p>
    <w:p w14:paraId="2B7440C9" w14:textId="77777777" w:rsidR="00E3552C" w:rsidRPr="009836C0" w:rsidRDefault="00E3552C" w:rsidP="00E3552C">
      <w:pPr>
        <w:pStyle w:val="2"/>
        <w:spacing w:line="460" w:lineRule="exact"/>
      </w:pPr>
      <w:r>
        <w:rPr>
          <w:rFonts w:hint="eastAsia"/>
        </w:rPr>
        <w:t>第</w:t>
      </w:r>
      <w:r>
        <w:t>3</w:t>
      </w:r>
      <w:r>
        <w:rPr>
          <w:rFonts w:hint="eastAsia"/>
        </w:rPr>
        <w:t>章</w:t>
      </w:r>
      <w:r>
        <w:t xml:space="preserve"> </w:t>
      </w:r>
      <w:r w:rsidR="009836C0">
        <w:rPr>
          <w:rFonts w:hint="eastAsia"/>
        </w:rPr>
        <w:t xml:space="preserve"> </w:t>
      </w:r>
      <w:r w:rsidR="009836C0" w:rsidRPr="009836C0">
        <w:t>K</w:t>
      </w:r>
      <w:r w:rsidR="009836C0" w:rsidRPr="009836C0">
        <w:rPr>
          <w:rFonts w:hint="eastAsia"/>
        </w:rPr>
        <w:t>近邻法</w:t>
      </w:r>
    </w:p>
    <w:p w14:paraId="25E62E12" w14:textId="77777777" w:rsidR="00E3552C" w:rsidRDefault="00E3552C" w:rsidP="00E3552C">
      <w:pPr>
        <w:spacing w:line="460" w:lineRule="exact"/>
        <w:ind w:firstLineChars="202" w:firstLine="424"/>
        <w:rPr>
          <w:rFonts w:ascii="宋体" w:hAnsi="宋体"/>
          <w:sz w:val="21"/>
          <w:szCs w:val="21"/>
        </w:rPr>
      </w:pPr>
      <w:r>
        <w:rPr>
          <w:rFonts w:ascii="宋体" w:hAnsi="宋体" w:hint="eastAsia"/>
          <w:sz w:val="21"/>
          <w:szCs w:val="21"/>
        </w:rPr>
        <w:t>本章理论教学</w:t>
      </w:r>
      <w:r w:rsidR="00865509">
        <w:rPr>
          <w:rFonts w:ascii="宋体" w:hAnsi="宋体" w:hint="eastAsia"/>
          <w:sz w:val="21"/>
          <w:szCs w:val="21"/>
        </w:rPr>
        <w:t>2</w:t>
      </w:r>
      <w:r>
        <w:rPr>
          <w:rFonts w:ascii="宋体" w:hAnsi="宋体" w:hint="eastAsia"/>
          <w:sz w:val="21"/>
          <w:szCs w:val="21"/>
        </w:rPr>
        <w:t>学时，实验</w:t>
      </w:r>
      <w:r w:rsidR="00865509">
        <w:rPr>
          <w:rFonts w:ascii="宋体" w:hAnsi="宋体" w:hint="eastAsia"/>
          <w:sz w:val="21"/>
          <w:szCs w:val="21"/>
        </w:rPr>
        <w:t>2</w:t>
      </w:r>
      <w:r>
        <w:rPr>
          <w:rFonts w:ascii="宋体" w:hAnsi="宋体" w:hint="eastAsia"/>
          <w:sz w:val="21"/>
          <w:szCs w:val="21"/>
        </w:rPr>
        <w:t>学时，共</w:t>
      </w:r>
      <w:r w:rsidR="00865509">
        <w:rPr>
          <w:rFonts w:ascii="宋体" w:hAnsi="宋体" w:hint="eastAsia"/>
          <w:sz w:val="21"/>
          <w:szCs w:val="21"/>
        </w:rPr>
        <w:t>4</w:t>
      </w:r>
      <w:r>
        <w:rPr>
          <w:rFonts w:ascii="宋体" w:hAnsi="宋体" w:hint="eastAsia"/>
          <w:sz w:val="21"/>
          <w:szCs w:val="21"/>
        </w:rPr>
        <w:t>学时。</w:t>
      </w:r>
    </w:p>
    <w:p w14:paraId="0A823438" w14:textId="77777777" w:rsidR="00E3552C" w:rsidRDefault="00E3552C" w:rsidP="00E3552C">
      <w:pPr>
        <w:spacing w:line="460" w:lineRule="exact"/>
        <w:rPr>
          <w:rFonts w:ascii="宋体" w:hAnsi="宋体"/>
          <w:sz w:val="21"/>
          <w:szCs w:val="21"/>
        </w:rPr>
      </w:pPr>
      <w:r>
        <w:rPr>
          <w:rFonts w:ascii="宋体" w:hAnsi="宋体" w:hint="eastAsia"/>
          <w:b/>
          <w:sz w:val="21"/>
          <w:szCs w:val="21"/>
        </w:rPr>
        <w:t>重点和难点：</w:t>
      </w:r>
      <w:r>
        <w:rPr>
          <w:rFonts w:ascii="宋体" w:hAnsi="宋体" w:hint="eastAsia"/>
          <w:sz w:val="21"/>
          <w:szCs w:val="21"/>
        </w:rPr>
        <w:t>理解</w:t>
      </w:r>
      <w:r w:rsidR="004110C9">
        <w:rPr>
          <w:rFonts w:ascii="宋体" w:hAnsi="宋体" w:hint="eastAsia"/>
          <w:sz w:val="21"/>
          <w:szCs w:val="21"/>
        </w:rPr>
        <w:t>并</w:t>
      </w:r>
      <w:r>
        <w:rPr>
          <w:rFonts w:ascii="宋体" w:hAnsi="宋体" w:hint="eastAsia"/>
          <w:sz w:val="21"/>
          <w:szCs w:val="21"/>
        </w:rPr>
        <w:t>掌握</w:t>
      </w:r>
      <w:r w:rsidR="00E50997">
        <w:rPr>
          <w:rFonts w:ascii="宋体" w:hAnsi="宋体" w:hint="eastAsia"/>
          <w:sz w:val="21"/>
          <w:szCs w:val="21"/>
        </w:rPr>
        <w:t>k近邻算法原理，k近邻模型及实现方式</w:t>
      </w:r>
      <w:r w:rsidR="004110C9">
        <w:rPr>
          <w:rFonts w:ascii="宋体" w:hAnsi="宋体" w:hint="eastAsia"/>
          <w:sz w:val="21"/>
          <w:szCs w:val="21"/>
        </w:rPr>
        <w:t>。</w:t>
      </w:r>
    </w:p>
    <w:p w14:paraId="401A0D5A" w14:textId="77777777" w:rsidR="00E3552C" w:rsidRDefault="00E3552C" w:rsidP="00E3552C">
      <w:pPr>
        <w:spacing w:line="460" w:lineRule="exact"/>
        <w:rPr>
          <w:rFonts w:ascii="宋体" w:hAnsi="宋体"/>
          <w:sz w:val="21"/>
          <w:szCs w:val="21"/>
        </w:rPr>
      </w:pPr>
      <w:r>
        <w:rPr>
          <w:rFonts w:ascii="宋体" w:hAnsi="宋体" w:hint="eastAsia"/>
          <w:b/>
          <w:sz w:val="21"/>
          <w:szCs w:val="21"/>
        </w:rPr>
        <w:t>主要教学内容及要求：</w:t>
      </w:r>
    </w:p>
    <w:p w14:paraId="427F1AB3" w14:textId="77777777" w:rsidR="00E3552C" w:rsidRDefault="00E3552C" w:rsidP="00E3552C">
      <w:pPr>
        <w:spacing w:line="460" w:lineRule="exact"/>
        <w:rPr>
          <w:rFonts w:ascii="宋体" w:hAnsi="宋体"/>
          <w:sz w:val="21"/>
          <w:szCs w:val="21"/>
        </w:rPr>
      </w:pPr>
      <w:r>
        <w:rPr>
          <w:rFonts w:ascii="宋体" w:hAnsi="宋体" w:hint="eastAsia"/>
          <w:sz w:val="21"/>
          <w:szCs w:val="21"/>
        </w:rPr>
        <w:t>1、理解</w:t>
      </w:r>
      <w:r w:rsidR="004110C9">
        <w:rPr>
          <w:rFonts w:ascii="宋体" w:hAnsi="宋体" w:hint="eastAsia"/>
          <w:sz w:val="21"/>
          <w:szCs w:val="21"/>
        </w:rPr>
        <w:t>并</w:t>
      </w:r>
      <w:r>
        <w:rPr>
          <w:rFonts w:ascii="宋体" w:hAnsi="宋体" w:hint="eastAsia"/>
          <w:sz w:val="21"/>
          <w:szCs w:val="21"/>
        </w:rPr>
        <w:t>掌握</w:t>
      </w:r>
      <w:r w:rsidR="00490403">
        <w:rPr>
          <w:rFonts w:ascii="宋体" w:hAnsi="宋体" w:hint="eastAsia"/>
          <w:sz w:val="21"/>
          <w:szCs w:val="21"/>
        </w:rPr>
        <w:t>k近邻算法</w:t>
      </w:r>
      <w:r>
        <w:rPr>
          <w:rFonts w:ascii="宋体" w:hAnsi="宋体" w:hint="eastAsia"/>
          <w:sz w:val="21"/>
          <w:szCs w:val="21"/>
        </w:rPr>
        <w:t xml:space="preserve">； </w:t>
      </w:r>
    </w:p>
    <w:p w14:paraId="2130192D" w14:textId="77777777" w:rsidR="00E3552C" w:rsidRDefault="00E3552C" w:rsidP="00E3552C">
      <w:pPr>
        <w:spacing w:line="460" w:lineRule="exact"/>
        <w:rPr>
          <w:rFonts w:ascii="宋体" w:hAnsi="宋体"/>
          <w:sz w:val="21"/>
          <w:szCs w:val="21"/>
        </w:rPr>
      </w:pPr>
      <w:r>
        <w:rPr>
          <w:rFonts w:ascii="宋体" w:hAnsi="宋体" w:hint="eastAsia"/>
          <w:sz w:val="21"/>
          <w:szCs w:val="21"/>
        </w:rPr>
        <w:t>2、理解</w:t>
      </w:r>
      <w:r w:rsidR="00490403">
        <w:rPr>
          <w:rFonts w:ascii="宋体" w:hAnsi="宋体" w:hint="eastAsia"/>
          <w:sz w:val="21"/>
          <w:szCs w:val="21"/>
        </w:rPr>
        <w:t>k近邻模型</w:t>
      </w:r>
      <w:r>
        <w:rPr>
          <w:rFonts w:ascii="宋体" w:hAnsi="宋体" w:hint="eastAsia"/>
          <w:sz w:val="21"/>
          <w:szCs w:val="21"/>
        </w:rPr>
        <w:t xml:space="preserve">； </w:t>
      </w:r>
    </w:p>
    <w:p w14:paraId="4D428626" w14:textId="77777777" w:rsidR="00E3552C" w:rsidRDefault="00E3552C" w:rsidP="00E3552C">
      <w:pPr>
        <w:spacing w:line="460" w:lineRule="exact"/>
        <w:rPr>
          <w:rFonts w:ascii="宋体" w:hAnsi="宋体"/>
          <w:sz w:val="21"/>
          <w:szCs w:val="21"/>
        </w:rPr>
      </w:pPr>
      <w:r>
        <w:rPr>
          <w:rFonts w:ascii="宋体" w:hAnsi="宋体" w:hint="eastAsia"/>
          <w:sz w:val="21"/>
          <w:szCs w:val="21"/>
        </w:rPr>
        <w:t>3、理解</w:t>
      </w:r>
      <w:r w:rsidR="00490403">
        <w:rPr>
          <w:rFonts w:ascii="宋体" w:hAnsi="宋体" w:hint="eastAsia"/>
          <w:sz w:val="21"/>
          <w:szCs w:val="21"/>
        </w:rPr>
        <w:t>并掌握k近邻算法的实现方法。</w:t>
      </w:r>
    </w:p>
    <w:p w14:paraId="0C213F7E" w14:textId="77777777" w:rsidR="00E3552C" w:rsidRDefault="00E3552C" w:rsidP="00E3552C">
      <w:pPr>
        <w:pStyle w:val="2"/>
        <w:spacing w:line="460" w:lineRule="exact"/>
        <w:rPr>
          <w:rFonts w:ascii="宋体" w:hAnsi="宋体"/>
          <w:sz w:val="24"/>
          <w:szCs w:val="24"/>
        </w:rPr>
      </w:pPr>
      <w:r>
        <w:rPr>
          <w:rFonts w:hint="eastAsia"/>
        </w:rPr>
        <w:t>第</w:t>
      </w:r>
      <w:r>
        <w:t>4</w:t>
      </w:r>
      <w:r>
        <w:rPr>
          <w:rFonts w:hint="eastAsia"/>
        </w:rPr>
        <w:t>章</w:t>
      </w:r>
      <w:r>
        <w:t xml:space="preserve"> </w:t>
      </w:r>
      <w:r w:rsidR="00490403">
        <w:rPr>
          <w:rFonts w:hint="eastAsia"/>
        </w:rPr>
        <w:t xml:space="preserve"> </w:t>
      </w:r>
      <w:r w:rsidR="00490403" w:rsidRPr="00490403">
        <w:rPr>
          <w:rFonts w:hint="eastAsia"/>
        </w:rPr>
        <w:t>朴素贝叶斯法</w:t>
      </w:r>
    </w:p>
    <w:p w14:paraId="728D7686" w14:textId="77777777" w:rsidR="00E3552C" w:rsidRDefault="00E3552C" w:rsidP="00E3552C">
      <w:pPr>
        <w:spacing w:line="460" w:lineRule="exact"/>
        <w:ind w:firstLineChars="202" w:firstLine="424"/>
        <w:rPr>
          <w:rFonts w:ascii="宋体" w:hAnsi="宋体"/>
          <w:sz w:val="21"/>
          <w:szCs w:val="21"/>
        </w:rPr>
      </w:pPr>
      <w:r>
        <w:rPr>
          <w:rFonts w:ascii="宋体" w:hAnsi="宋体" w:hint="eastAsia"/>
          <w:sz w:val="21"/>
          <w:szCs w:val="21"/>
        </w:rPr>
        <w:t>本章理论教学</w:t>
      </w:r>
      <w:r w:rsidR="00865509">
        <w:rPr>
          <w:rFonts w:ascii="宋体" w:hAnsi="宋体" w:hint="eastAsia"/>
          <w:sz w:val="21"/>
          <w:szCs w:val="21"/>
        </w:rPr>
        <w:t>2</w:t>
      </w:r>
      <w:r>
        <w:rPr>
          <w:rFonts w:ascii="宋体" w:hAnsi="宋体" w:hint="eastAsia"/>
          <w:sz w:val="21"/>
          <w:szCs w:val="21"/>
        </w:rPr>
        <w:t>学时，实验</w:t>
      </w:r>
      <w:r w:rsidR="00865509">
        <w:rPr>
          <w:rFonts w:ascii="宋体" w:hAnsi="宋体" w:hint="eastAsia"/>
          <w:sz w:val="21"/>
          <w:szCs w:val="21"/>
        </w:rPr>
        <w:t>2</w:t>
      </w:r>
      <w:r>
        <w:rPr>
          <w:rFonts w:ascii="宋体" w:hAnsi="宋体" w:hint="eastAsia"/>
          <w:sz w:val="21"/>
          <w:szCs w:val="21"/>
        </w:rPr>
        <w:t>学时，共</w:t>
      </w:r>
      <w:r w:rsidR="00865509">
        <w:rPr>
          <w:rFonts w:ascii="宋体" w:hAnsi="宋体" w:hint="eastAsia"/>
          <w:sz w:val="21"/>
          <w:szCs w:val="21"/>
        </w:rPr>
        <w:t>4</w:t>
      </w:r>
      <w:r>
        <w:rPr>
          <w:rFonts w:ascii="宋体" w:hAnsi="宋体" w:hint="eastAsia"/>
          <w:sz w:val="21"/>
          <w:szCs w:val="21"/>
        </w:rPr>
        <w:t>学时。</w:t>
      </w:r>
    </w:p>
    <w:p w14:paraId="3808E3E6" w14:textId="77777777" w:rsidR="00E3552C" w:rsidRDefault="00E3552C" w:rsidP="00E3552C">
      <w:pPr>
        <w:spacing w:line="460" w:lineRule="exact"/>
        <w:rPr>
          <w:rFonts w:ascii="宋体" w:hAnsi="宋体"/>
          <w:sz w:val="21"/>
          <w:szCs w:val="21"/>
        </w:rPr>
      </w:pPr>
      <w:r>
        <w:rPr>
          <w:rFonts w:ascii="宋体" w:hAnsi="宋体" w:hint="eastAsia"/>
          <w:b/>
          <w:sz w:val="21"/>
          <w:szCs w:val="21"/>
        </w:rPr>
        <w:t>重点和难点：</w:t>
      </w:r>
      <w:r>
        <w:rPr>
          <w:rFonts w:ascii="宋体" w:hAnsi="宋体" w:hint="eastAsia"/>
          <w:sz w:val="21"/>
          <w:szCs w:val="21"/>
        </w:rPr>
        <w:t>理解并掌握</w:t>
      </w:r>
      <w:r w:rsidR="00490403">
        <w:rPr>
          <w:rFonts w:ascii="宋体" w:hAnsi="宋体" w:hint="eastAsia"/>
          <w:sz w:val="21"/>
          <w:szCs w:val="21"/>
        </w:rPr>
        <w:t>贝叶斯算法原来，分类应用与参数估计</w:t>
      </w:r>
      <w:r>
        <w:rPr>
          <w:rFonts w:ascii="宋体" w:hAnsi="宋体" w:hint="eastAsia"/>
          <w:sz w:val="21"/>
          <w:szCs w:val="21"/>
        </w:rPr>
        <w:t>。</w:t>
      </w:r>
    </w:p>
    <w:p w14:paraId="481BB3B7" w14:textId="77777777" w:rsidR="00E3552C" w:rsidRDefault="00E3552C" w:rsidP="00E3552C">
      <w:pPr>
        <w:spacing w:line="460" w:lineRule="exact"/>
        <w:rPr>
          <w:rFonts w:ascii="宋体" w:hAnsi="宋体"/>
          <w:sz w:val="21"/>
          <w:szCs w:val="21"/>
        </w:rPr>
      </w:pPr>
      <w:r>
        <w:rPr>
          <w:rFonts w:ascii="宋体" w:hAnsi="宋体" w:hint="eastAsia"/>
          <w:b/>
          <w:sz w:val="21"/>
          <w:szCs w:val="21"/>
        </w:rPr>
        <w:t>主要教学内容及要求：</w:t>
      </w:r>
    </w:p>
    <w:p w14:paraId="69CA400E" w14:textId="77777777" w:rsidR="00E3552C" w:rsidRDefault="00E3552C" w:rsidP="00E3552C">
      <w:pPr>
        <w:spacing w:line="460" w:lineRule="exact"/>
        <w:rPr>
          <w:rFonts w:ascii="宋体" w:hAnsi="宋体"/>
          <w:sz w:val="21"/>
          <w:szCs w:val="21"/>
        </w:rPr>
      </w:pPr>
      <w:r>
        <w:rPr>
          <w:rFonts w:ascii="宋体" w:hAnsi="宋体" w:hint="eastAsia"/>
          <w:sz w:val="21"/>
          <w:szCs w:val="21"/>
        </w:rPr>
        <w:t>1、理解和掌握</w:t>
      </w:r>
      <w:r w:rsidR="00FB16E1">
        <w:rPr>
          <w:rFonts w:ascii="宋体" w:hAnsi="宋体" w:hint="eastAsia"/>
          <w:sz w:val="21"/>
          <w:szCs w:val="21"/>
        </w:rPr>
        <w:t>朴素贝叶斯算法的学习与分类方法</w:t>
      </w:r>
      <w:r>
        <w:rPr>
          <w:rFonts w:ascii="宋体" w:hAnsi="宋体" w:hint="eastAsia"/>
          <w:sz w:val="21"/>
          <w:szCs w:val="21"/>
        </w:rPr>
        <w:t xml:space="preserve">； </w:t>
      </w:r>
    </w:p>
    <w:p w14:paraId="0F084B5B" w14:textId="77777777" w:rsidR="00E3552C" w:rsidRDefault="00E3552C" w:rsidP="00E3552C">
      <w:pPr>
        <w:spacing w:line="460" w:lineRule="exact"/>
        <w:rPr>
          <w:rFonts w:ascii="宋体" w:hAnsi="宋体"/>
          <w:sz w:val="21"/>
          <w:szCs w:val="21"/>
        </w:rPr>
      </w:pPr>
      <w:r>
        <w:rPr>
          <w:rFonts w:ascii="宋体" w:hAnsi="宋体" w:hint="eastAsia"/>
          <w:sz w:val="21"/>
          <w:szCs w:val="21"/>
        </w:rPr>
        <w:t>2、理解并掌握</w:t>
      </w:r>
      <w:r w:rsidR="00FB16E1">
        <w:rPr>
          <w:rFonts w:ascii="宋体" w:hAnsi="宋体" w:hint="eastAsia"/>
          <w:sz w:val="21"/>
          <w:szCs w:val="21"/>
        </w:rPr>
        <w:t>朴素贝叶斯法的参数估计方法</w:t>
      </w:r>
      <w:r>
        <w:rPr>
          <w:rFonts w:ascii="宋体" w:hAnsi="宋体" w:hint="eastAsia"/>
          <w:sz w:val="21"/>
          <w:szCs w:val="21"/>
        </w:rPr>
        <w:t>；</w:t>
      </w:r>
    </w:p>
    <w:p w14:paraId="4C3F959C" w14:textId="77777777" w:rsidR="00E3552C" w:rsidRPr="00DD7714" w:rsidRDefault="00E3552C" w:rsidP="00E3552C">
      <w:pPr>
        <w:pStyle w:val="2"/>
        <w:spacing w:line="460" w:lineRule="exact"/>
      </w:pPr>
      <w:r>
        <w:rPr>
          <w:rFonts w:hint="eastAsia"/>
        </w:rPr>
        <w:t>第</w:t>
      </w:r>
      <w:r>
        <w:t>5</w:t>
      </w:r>
      <w:r>
        <w:rPr>
          <w:rFonts w:hint="eastAsia"/>
        </w:rPr>
        <w:t>章</w:t>
      </w:r>
      <w:r w:rsidR="00DD7714">
        <w:rPr>
          <w:rFonts w:hint="eastAsia"/>
        </w:rPr>
        <w:t xml:space="preserve"> </w:t>
      </w:r>
      <w:r w:rsidR="00DD7714" w:rsidRPr="00DD7714">
        <w:rPr>
          <w:rFonts w:hint="eastAsia"/>
        </w:rPr>
        <w:t>决策树</w:t>
      </w:r>
    </w:p>
    <w:p w14:paraId="3E5B5A50" w14:textId="77777777" w:rsidR="00E3552C" w:rsidRDefault="00E3552C" w:rsidP="00E3552C">
      <w:pPr>
        <w:spacing w:line="460" w:lineRule="exact"/>
        <w:ind w:firstLineChars="202" w:firstLine="424"/>
        <w:rPr>
          <w:rFonts w:ascii="宋体" w:hAnsi="宋体"/>
          <w:sz w:val="21"/>
          <w:szCs w:val="21"/>
        </w:rPr>
      </w:pPr>
      <w:r>
        <w:rPr>
          <w:rFonts w:ascii="宋体" w:hAnsi="宋体" w:hint="eastAsia"/>
          <w:sz w:val="21"/>
          <w:szCs w:val="21"/>
        </w:rPr>
        <w:t>本章理论教学</w:t>
      </w:r>
      <w:r w:rsidR="00865509">
        <w:rPr>
          <w:rFonts w:ascii="宋体" w:hAnsi="宋体" w:hint="eastAsia"/>
          <w:sz w:val="21"/>
          <w:szCs w:val="21"/>
        </w:rPr>
        <w:t>2</w:t>
      </w:r>
      <w:r>
        <w:rPr>
          <w:rFonts w:ascii="宋体" w:hAnsi="宋体" w:hint="eastAsia"/>
          <w:sz w:val="21"/>
          <w:szCs w:val="21"/>
        </w:rPr>
        <w:t>学时，实验</w:t>
      </w:r>
      <w:r w:rsidR="00865509">
        <w:rPr>
          <w:rFonts w:ascii="宋体" w:hAnsi="宋体" w:hint="eastAsia"/>
          <w:sz w:val="21"/>
          <w:szCs w:val="21"/>
        </w:rPr>
        <w:t>2</w:t>
      </w:r>
      <w:r>
        <w:rPr>
          <w:rFonts w:ascii="宋体" w:hAnsi="宋体" w:hint="eastAsia"/>
          <w:sz w:val="21"/>
          <w:szCs w:val="21"/>
        </w:rPr>
        <w:t>学时，共</w:t>
      </w:r>
      <w:r w:rsidR="00865509">
        <w:rPr>
          <w:rFonts w:ascii="宋体" w:hAnsi="宋体" w:hint="eastAsia"/>
          <w:sz w:val="21"/>
          <w:szCs w:val="21"/>
        </w:rPr>
        <w:t>4</w:t>
      </w:r>
      <w:r>
        <w:rPr>
          <w:rFonts w:ascii="宋体" w:hAnsi="宋体" w:hint="eastAsia"/>
          <w:sz w:val="21"/>
          <w:szCs w:val="21"/>
        </w:rPr>
        <w:t>学时。</w:t>
      </w:r>
    </w:p>
    <w:p w14:paraId="51A48455" w14:textId="77777777" w:rsidR="00E3552C" w:rsidRDefault="00E3552C" w:rsidP="00E3552C">
      <w:pPr>
        <w:spacing w:line="460" w:lineRule="exact"/>
        <w:rPr>
          <w:rFonts w:ascii="宋体" w:hAnsi="宋体"/>
          <w:sz w:val="21"/>
          <w:szCs w:val="21"/>
        </w:rPr>
      </w:pPr>
      <w:r>
        <w:rPr>
          <w:rFonts w:ascii="宋体" w:hAnsi="宋体" w:hint="eastAsia"/>
          <w:b/>
          <w:sz w:val="21"/>
          <w:szCs w:val="21"/>
        </w:rPr>
        <w:t>重点和难点：</w:t>
      </w:r>
      <w:r>
        <w:rPr>
          <w:rFonts w:ascii="宋体" w:hAnsi="宋体" w:hint="eastAsia"/>
          <w:sz w:val="21"/>
          <w:szCs w:val="21"/>
        </w:rPr>
        <w:t>理解并掌握</w:t>
      </w:r>
      <w:r w:rsidR="00DD7714">
        <w:rPr>
          <w:rFonts w:ascii="宋体" w:hAnsi="宋体" w:hint="eastAsia"/>
          <w:sz w:val="21"/>
          <w:szCs w:val="21"/>
        </w:rPr>
        <w:t>决策树的原理，算法模型和ID3，C4.5，CART方法</w:t>
      </w:r>
      <w:r>
        <w:rPr>
          <w:rFonts w:ascii="宋体" w:hAnsi="宋体" w:hint="eastAsia"/>
          <w:sz w:val="21"/>
          <w:szCs w:val="21"/>
        </w:rPr>
        <w:t>。</w:t>
      </w:r>
    </w:p>
    <w:p w14:paraId="2F757F7B" w14:textId="77777777" w:rsidR="00E3552C" w:rsidRDefault="00E3552C" w:rsidP="00E3552C">
      <w:pPr>
        <w:spacing w:line="460" w:lineRule="exact"/>
        <w:rPr>
          <w:rFonts w:ascii="宋体" w:hAnsi="宋体"/>
          <w:sz w:val="21"/>
          <w:szCs w:val="21"/>
        </w:rPr>
      </w:pPr>
      <w:r>
        <w:rPr>
          <w:rFonts w:ascii="宋体" w:hAnsi="宋体" w:hint="eastAsia"/>
          <w:b/>
          <w:sz w:val="21"/>
          <w:szCs w:val="21"/>
        </w:rPr>
        <w:t>主要教学内容及要求：</w:t>
      </w:r>
    </w:p>
    <w:p w14:paraId="49A859EA" w14:textId="77777777" w:rsidR="00E3552C" w:rsidRDefault="00E3552C" w:rsidP="00E3552C">
      <w:pPr>
        <w:spacing w:line="460" w:lineRule="exact"/>
        <w:rPr>
          <w:rFonts w:ascii="宋体" w:hAnsi="宋体"/>
          <w:sz w:val="21"/>
          <w:szCs w:val="21"/>
        </w:rPr>
      </w:pPr>
      <w:r>
        <w:rPr>
          <w:rFonts w:ascii="宋体" w:hAnsi="宋体" w:hint="eastAsia"/>
          <w:sz w:val="21"/>
          <w:szCs w:val="21"/>
        </w:rPr>
        <w:t>1、理解和掌握</w:t>
      </w:r>
      <w:r w:rsidR="00DD7714">
        <w:rPr>
          <w:rFonts w:ascii="宋体" w:hAnsi="宋体" w:hint="eastAsia"/>
          <w:sz w:val="21"/>
          <w:szCs w:val="21"/>
        </w:rPr>
        <w:t>决策树模型和学习方法</w:t>
      </w:r>
      <w:r>
        <w:rPr>
          <w:rFonts w:ascii="宋体" w:hAnsi="宋体" w:hint="eastAsia"/>
          <w:sz w:val="21"/>
          <w:szCs w:val="21"/>
        </w:rPr>
        <w:t xml:space="preserve">； </w:t>
      </w:r>
    </w:p>
    <w:p w14:paraId="5A8E43BE" w14:textId="77777777" w:rsidR="00E3552C" w:rsidRDefault="00E3552C" w:rsidP="00E3552C">
      <w:pPr>
        <w:spacing w:line="460" w:lineRule="exact"/>
        <w:rPr>
          <w:rFonts w:ascii="宋体" w:hAnsi="宋体"/>
          <w:sz w:val="21"/>
          <w:szCs w:val="21"/>
        </w:rPr>
      </w:pPr>
      <w:r>
        <w:rPr>
          <w:rFonts w:ascii="宋体" w:hAnsi="宋体" w:hint="eastAsia"/>
          <w:sz w:val="21"/>
          <w:szCs w:val="21"/>
        </w:rPr>
        <w:t>2、理解和掌握</w:t>
      </w:r>
      <w:r w:rsidR="00DD7714">
        <w:rPr>
          <w:rFonts w:ascii="宋体" w:hAnsi="宋体" w:hint="eastAsia"/>
          <w:sz w:val="21"/>
          <w:szCs w:val="21"/>
        </w:rPr>
        <w:t>特征选择方法</w:t>
      </w:r>
      <w:r>
        <w:rPr>
          <w:rFonts w:ascii="宋体" w:hAnsi="宋体" w:hint="eastAsia"/>
          <w:sz w:val="21"/>
          <w:szCs w:val="21"/>
        </w:rPr>
        <w:t xml:space="preserve">； </w:t>
      </w:r>
    </w:p>
    <w:p w14:paraId="1EC9B2C8" w14:textId="77777777" w:rsidR="00E3552C" w:rsidRDefault="00E3552C" w:rsidP="00E3552C">
      <w:pPr>
        <w:spacing w:line="460" w:lineRule="exact"/>
        <w:rPr>
          <w:rFonts w:ascii="宋体" w:hAnsi="宋体"/>
          <w:sz w:val="21"/>
          <w:szCs w:val="21"/>
        </w:rPr>
      </w:pPr>
      <w:r>
        <w:rPr>
          <w:rFonts w:ascii="宋体" w:hAnsi="宋体" w:hint="eastAsia"/>
          <w:sz w:val="21"/>
          <w:szCs w:val="21"/>
        </w:rPr>
        <w:t>3、理解和掌握</w:t>
      </w:r>
      <w:r w:rsidR="00DD7714">
        <w:rPr>
          <w:rFonts w:ascii="宋体" w:hAnsi="宋体" w:hint="eastAsia"/>
          <w:sz w:val="21"/>
          <w:szCs w:val="21"/>
        </w:rPr>
        <w:t>决策树的生成</w:t>
      </w:r>
      <w:r>
        <w:rPr>
          <w:rFonts w:ascii="宋体" w:hAnsi="宋体" w:hint="eastAsia"/>
          <w:sz w:val="21"/>
          <w:szCs w:val="21"/>
        </w:rPr>
        <w:t xml:space="preserve">； </w:t>
      </w:r>
    </w:p>
    <w:p w14:paraId="3ADC6591" w14:textId="77777777" w:rsidR="009F3631" w:rsidRDefault="00E3552C" w:rsidP="00E3552C">
      <w:pPr>
        <w:spacing w:line="460" w:lineRule="exact"/>
        <w:rPr>
          <w:rFonts w:ascii="宋体" w:hAnsi="宋体"/>
          <w:sz w:val="21"/>
          <w:szCs w:val="21"/>
        </w:rPr>
      </w:pPr>
      <w:r>
        <w:rPr>
          <w:rFonts w:ascii="宋体" w:hAnsi="宋体" w:hint="eastAsia"/>
          <w:sz w:val="21"/>
          <w:szCs w:val="21"/>
        </w:rPr>
        <w:lastRenderedPageBreak/>
        <w:t>4、理解和掌握</w:t>
      </w:r>
      <w:r w:rsidR="00DD7714">
        <w:rPr>
          <w:rFonts w:ascii="宋体" w:hAnsi="宋体" w:hint="eastAsia"/>
          <w:sz w:val="21"/>
          <w:szCs w:val="21"/>
        </w:rPr>
        <w:t>决策树的</w:t>
      </w:r>
      <w:r w:rsidR="00102676">
        <w:rPr>
          <w:rFonts w:ascii="宋体" w:hAnsi="宋体" w:hint="eastAsia"/>
          <w:sz w:val="21"/>
          <w:szCs w:val="21"/>
        </w:rPr>
        <w:t>剪枝</w:t>
      </w:r>
      <w:r w:rsidR="009F3631">
        <w:rPr>
          <w:rFonts w:ascii="宋体" w:hAnsi="宋体" w:hint="eastAsia"/>
          <w:sz w:val="21"/>
          <w:szCs w:val="21"/>
        </w:rPr>
        <w:t>；</w:t>
      </w:r>
    </w:p>
    <w:p w14:paraId="34314D62" w14:textId="77777777" w:rsidR="00E3552C" w:rsidRDefault="009F3631" w:rsidP="00E3552C">
      <w:pPr>
        <w:spacing w:line="460" w:lineRule="exact"/>
        <w:rPr>
          <w:rFonts w:ascii="宋体" w:hAnsi="宋体"/>
          <w:sz w:val="21"/>
          <w:szCs w:val="21"/>
        </w:rPr>
      </w:pPr>
      <w:r>
        <w:rPr>
          <w:rFonts w:ascii="宋体" w:hAnsi="宋体"/>
          <w:sz w:val="21"/>
          <w:szCs w:val="21"/>
        </w:rPr>
        <w:t>5</w:t>
      </w:r>
      <w:r w:rsidR="00102676">
        <w:rPr>
          <w:rFonts w:ascii="宋体" w:hAnsi="宋体" w:hint="eastAsia"/>
          <w:sz w:val="21"/>
          <w:szCs w:val="21"/>
        </w:rPr>
        <w:t>、了解CART算法</w:t>
      </w:r>
      <w:r>
        <w:rPr>
          <w:rFonts w:ascii="宋体" w:hAnsi="宋体" w:hint="eastAsia"/>
          <w:sz w:val="21"/>
          <w:szCs w:val="21"/>
        </w:rPr>
        <w:t>。</w:t>
      </w:r>
      <w:r w:rsidR="00E3552C">
        <w:rPr>
          <w:rFonts w:ascii="宋体" w:hAnsi="宋体" w:hint="eastAsia"/>
          <w:sz w:val="21"/>
          <w:szCs w:val="21"/>
        </w:rPr>
        <w:t xml:space="preserve"> </w:t>
      </w:r>
    </w:p>
    <w:p w14:paraId="62727D0B" w14:textId="77777777" w:rsidR="00E3552C" w:rsidRDefault="00E3552C" w:rsidP="00E3552C">
      <w:pPr>
        <w:pStyle w:val="2"/>
        <w:spacing w:line="460" w:lineRule="exact"/>
        <w:rPr>
          <w:rFonts w:ascii="宋体" w:hAnsi="宋体"/>
          <w:sz w:val="24"/>
          <w:szCs w:val="24"/>
        </w:rPr>
      </w:pPr>
      <w:r>
        <w:rPr>
          <w:rFonts w:hint="eastAsia"/>
        </w:rPr>
        <w:t>第</w:t>
      </w:r>
      <w:r>
        <w:t>6</w:t>
      </w:r>
      <w:r>
        <w:rPr>
          <w:rFonts w:hint="eastAsia"/>
        </w:rPr>
        <w:t>章</w:t>
      </w:r>
      <w:r>
        <w:t xml:space="preserve"> </w:t>
      </w:r>
      <w:r w:rsidR="00235A27">
        <w:rPr>
          <w:rFonts w:hint="eastAsia"/>
        </w:rPr>
        <w:t xml:space="preserve">  </w:t>
      </w:r>
      <w:r w:rsidR="00235A27" w:rsidRPr="00235A27">
        <w:rPr>
          <w:rFonts w:hint="eastAsia"/>
        </w:rPr>
        <w:t>逻辑斯蒂回归与最大熵模型</w:t>
      </w:r>
    </w:p>
    <w:p w14:paraId="5D340408" w14:textId="77777777" w:rsidR="00E3552C" w:rsidRDefault="00E3552C" w:rsidP="00E3552C">
      <w:pPr>
        <w:spacing w:line="460" w:lineRule="exact"/>
        <w:ind w:firstLineChars="202" w:firstLine="424"/>
        <w:rPr>
          <w:rFonts w:ascii="宋体" w:hAnsi="宋体"/>
          <w:sz w:val="21"/>
          <w:szCs w:val="21"/>
        </w:rPr>
      </w:pPr>
      <w:r>
        <w:rPr>
          <w:rFonts w:ascii="宋体" w:hAnsi="宋体" w:hint="eastAsia"/>
          <w:sz w:val="21"/>
          <w:szCs w:val="21"/>
        </w:rPr>
        <w:t>本章理论教学</w:t>
      </w:r>
      <w:r w:rsidR="00865509">
        <w:rPr>
          <w:rFonts w:ascii="宋体" w:hAnsi="宋体" w:hint="eastAsia"/>
          <w:sz w:val="21"/>
          <w:szCs w:val="21"/>
        </w:rPr>
        <w:t>4</w:t>
      </w:r>
      <w:r>
        <w:rPr>
          <w:rFonts w:ascii="宋体" w:hAnsi="宋体" w:hint="eastAsia"/>
          <w:sz w:val="21"/>
          <w:szCs w:val="21"/>
        </w:rPr>
        <w:t>学时，实验</w:t>
      </w:r>
      <w:r w:rsidR="008915BB">
        <w:rPr>
          <w:rFonts w:ascii="宋体" w:hAnsi="宋体"/>
          <w:sz w:val="21"/>
          <w:szCs w:val="21"/>
        </w:rPr>
        <w:t>4</w:t>
      </w:r>
      <w:r>
        <w:rPr>
          <w:rFonts w:ascii="宋体" w:hAnsi="宋体" w:hint="eastAsia"/>
          <w:sz w:val="21"/>
          <w:szCs w:val="21"/>
        </w:rPr>
        <w:t>学时，共</w:t>
      </w:r>
      <w:r w:rsidR="00865509">
        <w:rPr>
          <w:rFonts w:ascii="宋体" w:hAnsi="宋体" w:hint="eastAsia"/>
          <w:sz w:val="21"/>
          <w:szCs w:val="21"/>
        </w:rPr>
        <w:t>8</w:t>
      </w:r>
      <w:r>
        <w:rPr>
          <w:rFonts w:ascii="宋体" w:hAnsi="宋体" w:hint="eastAsia"/>
          <w:sz w:val="21"/>
          <w:szCs w:val="21"/>
        </w:rPr>
        <w:t>学时。</w:t>
      </w:r>
    </w:p>
    <w:p w14:paraId="2F8B9C78" w14:textId="77777777" w:rsidR="00E3552C" w:rsidRDefault="00E3552C" w:rsidP="00E3552C">
      <w:pPr>
        <w:spacing w:line="460" w:lineRule="exact"/>
        <w:rPr>
          <w:rFonts w:ascii="宋体" w:hAnsi="宋体"/>
          <w:sz w:val="21"/>
          <w:szCs w:val="21"/>
        </w:rPr>
      </w:pPr>
      <w:r>
        <w:rPr>
          <w:rFonts w:ascii="宋体" w:hAnsi="宋体" w:hint="eastAsia"/>
          <w:b/>
          <w:sz w:val="21"/>
          <w:szCs w:val="21"/>
        </w:rPr>
        <w:t>重点和难点：</w:t>
      </w:r>
      <w:r>
        <w:rPr>
          <w:rFonts w:ascii="宋体" w:hAnsi="宋体" w:hint="eastAsia"/>
          <w:sz w:val="21"/>
          <w:szCs w:val="21"/>
        </w:rPr>
        <w:t>理解并掌握</w:t>
      </w:r>
      <w:r w:rsidR="0043665E" w:rsidRPr="0043665E">
        <w:rPr>
          <w:rFonts w:ascii="宋体" w:hAnsi="宋体" w:hint="eastAsia"/>
          <w:sz w:val="21"/>
          <w:szCs w:val="21"/>
        </w:rPr>
        <w:t>逻辑斯蒂回归</w:t>
      </w:r>
      <w:r w:rsidR="0043665E">
        <w:rPr>
          <w:rFonts w:ascii="宋体" w:hAnsi="宋体" w:hint="eastAsia"/>
          <w:sz w:val="21"/>
          <w:szCs w:val="21"/>
        </w:rPr>
        <w:t>的原理，最大熵原理，模型及模型学习的最优化算法。</w:t>
      </w:r>
    </w:p>
    <w:p w14:paraId="19FE8136" w14:textId="77777777" w:rsidR="00E3552C" w:rsidRDefault="00E3552C" w:rsidP="00E3552C">
      <w:pPr>
        <w:spacing w:line="460" w:lineRule="exact"/>
        <w:rPr>
          <w:rFonts w:ascii="宋体" w:hAnsi="宋体"/>
          <w:sz w:val="21"/>
          <w:szCs w:val="21"/>
        </w:rPr>
      </w:pPr>
      <w:r>
        <w:rPr>
          <w:rFonts w:ascii="宋体" w:hAnsi="宋体" w:hint="eastAsia"/>
          <w:b/>
          <w:sz w:val="21"/>
          <w:szCs w:val="21"/>
        </w:rPr>
        <w:t>主要教学内容及要求：</w:t>
      </w:r>
    </w:p>
    <w:p w14:paraId="53AFB162" w14:textId="77777777" w:rsidR="00E3552C" w:rsidRDefault="00E3552C" w:rsidP="00E3552C">
      <w:pPr>
        <w:spacing w:line="460" w:lineRule="exact"/>
        <w:rPr>
          <w:rFonts w:ascii="宋体" w:hAnsi="宋体"/>
          <w:sz w:val="21"/>
          <w:szCs w:val="21"/>
        </w:rPr>
      </w:pPr>
      <w:r>
        <w:rPr>
          <w:rFonts w:ascii="宋体" w:hAnsi="宋体" w:hint="eastAsia"/>
          <w:sz w:val="21"/>
          <w:szCs w:val="21"/>
        </w:rPr>
        <w:t>1、理解和掌握</w:t>
      </w:r>
      <w:r w:rsidR="0043665E" w:rsidRPr="0043665E">
        <w:rPr>
          <w:rFonts w:ascii="宋体" w:hAnsi="宋体" w:hint="eastAsia"/>
          <w:sz w:val="21"/>
          <w:szCs w:val="21"/>
        </w:rPr>
        <w:t>逻辑斯蒂回归</w:t>
      </w:r>
      <w:r w:rsidR="0043665E">
        <w:rPr>
          <w:rFonts w:ascii="宋体" w:hAnsi="宋体" w:hint="eastAsia"/>
          <w:sz w:val="21"/>
          <w:szCs w:val="21"/>
        </w:rPr>
        <w:t>模型原理</w:t>
      </w:r>
      <w:r>
        <w:rPr>
          <w:rFonts w:ascii="宋体" w:hAnsi="宋体" w:hint="eastAsia"/>
          <w:sz w:val="21"/>
          <w:szCs w:val="21"/>
        </w:rPr>
        <w:t>；</w:t>
      </w:r>
    </w:p>
    <w:p w14:paraId="1634E25B" w14:textId="77777777" w:rsidR="00E3552C" w:rsidRDefault="00E3552C" w:rsidP="00E3552C">
      <w:pPr>
        <w:spacing w:line="460" w:lineRule="exact"/>
        <w:rPr>
          <w:rFonts w:ascii="宋体" w:hAnsi="宋体"/>
          <w:sz w:val="21"/>
          <w:szCs w:val="21"/>
        </w:rPr>
      </w:pPr>
      <w:r>
        <w:rPr>
          <w:rFonts w:ascii="宋体" w:hAnsi="宋体" w:hint="eastAsia"/>
          <w:sz w:val="21"/>
          <w:szCs w:val="21"/>
        </w:rPr>
        <w:t>2、理解和掌握</w:t>
      </w:r>
      <w:r w:rsidR="0043665E">
        <w:rPr>
          <w:rFonts w:ascii="宋体" w:hAnsi="宋体" w:hint="eastAsia"/>
          <w:sz w:val="21"/>
          <w:szCs w:val="21"/>
        </w:rPr>
        <w:t>最大熵模型原理</w:t>
      </w:r>
      <w:r>
        <w:rPr>
          <w:rFonts w:ascii="宋体" w:hAnsi="宋体" w:hint="eastAsia"/>
          <w:sz w:val="21"/>
          <w:szCs w:val="21"/>
        </w:rPr>
        <w:t>；</w:t>
      </w:r>
    </w:p>
    <w:p w14:paraId="05DC8A2A" w14:textId="77777777" w:rsidR="00E3552C" w:rsidRDefault="00E3552C" w:rsidP="00E3552C">
      <w:pPr>
        <w:spacing w:line="460" w:lineRule="exact"/>
        <w:rPr>
          <w:rFonts w:ascii="宋体" w:hAnsi="宋体"/>
          <w:sz w:val="21"/>
          <w:szCs w:val="21"/>
        </w:rPr>
      </w:pPr>
      <w:r>
        <w:rPr>
          <w:rFonts w:ascii="宋体" w:hAnsi="宋体" w:hint="eastAsia"/>
          <w:sz w:val="21"/>
          <w:szCs w:val="21"/>
        </w:rPr>
        <w:t>3、理解和掌握</w:t>
      </w:r>
      <w:r w:rsidR="0043665E">
        <w:rPr>
          <w:rFonts w:ascii="宋体" w:hAnsi="宋体" w:hint="eastAsia"/>
          <w:sz w:val="21"/>
          <w:szCs w:val="21"/>
        </w:rPr>
        <w:t>模型学习的最优化算法。</w:t>
      </w:r>
    </w:p>
    <w:p w14:paraId="78AD1D35" w14:textId="77777777" w:rsidR="00E3552C" w:rsidRDefault="00E3552C" w:rsidP="00E3552C">
      <w:pPr>
        <w:pStyle w:val="2"/>
        <w:spacing w:line="460" w:lineRule="exact"/>
        <w:rPr>
          <w:rFonts w:ascii="宋体" w:hAnsi="宋体"/>
          <w:sz w:val="24"/>
          <w:szCs w:val="24"/>
        </w:rPr>
      </w:pPr>
      <w:r>
        <w:rPr>
          <w:rFonts w:hint="eastAsia"/>
        </w:rPr>
        <w:t>第</w:t>
      </w:r>
      <w:r>
        <w:t>7</w:t>
      </w:r>
      <w:r>
        <w:rPr>
          <w:rFonts w:hint="eastAsia"/>
        </w:rPr>
        <w:t>章</w:t>
      </w:r>
      <w:r>
        <w:t xml:space="preserve"> </w:t>
      </w:r>
      <w:r w:rsidR="00FD7416">
        <w:rPr>
          <w:rFonts w:hint="eastAsia"/>
        </w:rPr>
        <w:t xml:space="preserve"> </w:t>
      </w:r>
      <w:r w:rsidR="00FD7416" w:rsidRPr="00FD7416">
        <w:rPr>
          <w:rFonts w:hint="eastAsia"/>
        </w:rPr>
        <w:t>支持向量机</w:t>
      </w:r>
    </w:p>
    <w:p w14:paraId="2446840D" w14:textId="77777777" w:rsidR="00E3552C" w:rsidRDefault="00E3552C" w:rsidP="00E3552C">
      <w:pPr>
        <w:spacing w:line="460" w:lineRule="exact"/>
        <w:ind w:firstLineChars="202" w:firstLine="424"/>
        <w:rPr>
          <w:rFonts w:ascii="宋体" w:hAnsi="宋体"/>
          <w:sz w:val="21"/>
          <w:szCs w:val="21"/>
        </w:rPr>
      </w:pPr>
      <w:r>
        <w:rPr>
          <w:rFonts w:ascii="宋体" w:hAnsi="宋体" w:hint="eastAsia"/>
          <w:sz w:val="21"/>
          <w:szCs w:val="21"/>
        </w:rPr>
        <w:t>本章理论教学2学时，实验</w:t>
      </w:r>
      <w:r w:rsidR="008915BB">
        <w:rPr>
          <w:rFonts w:ascii="宋体" w:hAnsi="宋体"/>
          <w:sz w:val="21"/>
          <w:szCs w:val="21"/>
        </w:rPr>
        <w:t>4</w:t>
      </w:r>
      <w:r>
        <w:rPr>
          <w:rFonts w:ascii="宋体" w:hAnsi="宋体" w:hint="eastAsia"/>
          <w:sz w:val="21"/>
          <w:szCs w:val="21"/>
        </w:rPr>
        <w:t>学时，共</w:t>
      </w:r>
      <w:r w:rsidR="008915BB">
        <w:rPr>
          <w:rFonts w:ascii="宋体" w:hAnsi="宋体"/>
          <w:sz w:val="21"/>
          <w:szCs w:val="21"/>
        </w:rPr>
        <w:t>6</w:t>
      </w:r>
      <w:r>
        <w:rPr>
          <w:rFonts w:ascii="宋体" w:hAnsi="宋体" w:hint="eastAsia"/>
          <w:sz w:val="21"/>
          <w:szCs w:val="21"/>
        </w:rPr>
        <w:t>学时。</w:t>
      </w:r>
    </w:p>
    <w:p w14:paraId="40449BB3" w14:textId="77777777" w:rsidR="00E3552C" w:rsidRDefault="00E3552C" w:rsidP="00E3552C">
      <w:pPr>
        <w:spacing w:line="460" w:lineRule="exact"/>
        <w:rPr>
          <w:rFonts w:ascii="宋体" w:hAnsi="宋体"/>
          <w:sz w:val="21"/>
          <w:szCs w:val="21"/>
        </w:rPr>
      </w:pPr>
      <w:r>
        <w:rPr>
          <w:rFonts w:ascii="宋体" w:hAnsi="宋体" w:hint="eastAsia"/>
          <w:b/>
          <w:sz w:val="21"/>
          <w:szCs w:val="21"/>
        </w:rPr>
        <w:t>重点和难点：</w:t>
      </w:r>
      <w:r w:rsidR="00B655F9">
        <w:rPr>
          <w:rFonts w:ascii="宋体" w:hAnsi="宋体" w:hint="eastAsia"/>
          <w:sz w:val="21"/>
          <w:szCs w:val="21"/>
        </w:rPr>
        <w:t>理解和掌握</w:t>
      </w:r>
      <w:r w:rsidR="00FD7416">
        <w:rPr>
          <w:rFonts w:ascii="宋体" w:hAnsi="宋体" w:hint="eastAsia"/>
          <w:sz w:val="21"/>
          <w:szCs w:val="21"/>
        </w:rPr>
        <w:t>支持向量机的概念，算法原理及核方法</w:t>
      </w:r>
      <w:r w:rsidR="00B655F9">
        <w:rPr>
          <w:rFonts w:ascii="宋体" w:hAnsi="宋体" w:hint="eastAsia"/>
          <w:sz w:val="21"/>
          <w:szCs w:val="21"/>
        </w:rPr>
        <w:t>。</w:t>
      </w:r>
    </w:p>
    <w:p w14:paraId="2315E59D" w14:textId="77777777" w:rsidR="00E3552C" w:rsidRDefault="00E3552C" w:rsidP="00E3552C">
      <w:pPr>
        <w:spacing w:line="460" w:lineRule="exact"/>
        <w:rPr>
          <w:rFonts w:ascii="宋体" w:hAnsi="宋体"/>
          <w:sz w:val="21"/>
          <w:szCs w:val="21"/>
        </w:rPr>
      </w:pPr>
      <w:r>
        <w:rPr>
          <w:rFonts w:ascii="宋体" w:hAnsi="宋体" w:hint="eastAsia"/>
          <w:b/>
          <w:sz w:val="21"/>
          <w:szCs w:val="21"/>
        </w:rPr>
        <w:t>主要教学内容及要求：</w:t>
      </w:r>
    </w:p>
    <w:p w14:paraId="1A168BBC" w14:textId="77777777" w:rsidR="00E3552C" w:rsidRDefault="00E3552C" w:rsidP="00E3552C">
      <w:pPr>
        <w:spacing w:line="460" w:lineRule="exact"/>
        <w:rPr>
          <w:rFonts w:ascii="宋体" w:hAnsi="宋体"/>
          <w:sz w:val="21"/>
          <w:szCs w:val="21"/>
        </w:rPr>
      </w:pPr>
      <w:r>
        <w:rPr>
          <w:rFonts w:ascii="宋体" w:hAnsi="宋体" w:hint="eastAsia"/>
          <w:sz w:val="21"/>
          <w:szCs w:val="21"/>
        </w:rPr>
        <w:t>1</w:t>
      </w:r>
      <w:r w:rsidR="00FD7416">
        <w:rPr>
          <w:rFonts w:ascii="宋体" w:hAnsi="宋体" w:hint="eastAsia"/>
          <w:sz w:val="21"/>
          <w:szCs w:val="21"/>
        </w:rPr>
        <w:t>、理解线性可分支持向量机与硬间隔最大化方法</w:t>
      </w:r>
      <w:r>
        <w:rPr>
          <w:rFonts w:ascii="宋体" w:hAnsi="宋体" w:hint="eastAsia"/>
          <w:sz w:val="21"/>
          <w:szCs w:val="21"/>
        </w:rPr>
        <w:t xml:space="preserve">； </w:t>
      </w:r>
    </w:p>
    <w:p w14:paraId="6DFB5AA6" w14:textId="77777777" w:rsidR="00E3552C" w:rsidRDefault="00E3552C" w:rsidP="00E3552C">
      <w:pPr>
        <w:spacing w:line="460" w:lineRule="exact"/>
        <w:rPr>
          <w:rFonts w:ascii="宋体" w:hAnsi="宋体"/>
          <w:sz w:val="21"/>
          <w:szCs w:val="21"/>
        </w:rPr>
      </w:pPr>
      <w:r>
        <w:rPr>
          <w:rFonts w:ascii="宋体" w:hAnsi="宋体" w:hint="eastAsia"/>
          <w:sz w:val="21"/>
          <w:szCs w:val="21"/>
        </w:rPr>
        <w:t>2、理解和掌握</w:t>
      </w:r>
      <w:r w:rsidR="00FD7416">
        <w:rPr>
          <w:rFonts w:ascii="宋体" w:hAnsi="宋体" w:hint="eastAsia"/>
          <w:sz w:val="21"/>
          <w:szCs w:val="21"/>
        </w:rPr>
        <w:t>线性支持向量机与软间隔最大化方法</w:t>
      </w:r>
      <w:r>
        <w:rPr>
          <w:rFonts w:ascii="宋体" w:hAnsi="宋体" w:hint="eastAsia"/>
          <w:sz w:val="21"/>
          <w:szCs w:val="21"/>
        </w:rPr>
        <w:t xml:space="preserve">； </w:t>
      </w:r>
    </w:p>
    <w:p w14:paraId="5ED18AB7" w14:textId="77777777" w:rsidR="00E3552C" w:rsidRDefault="00E3552C" w:rsidP="00E3552C">
      <w:pPr>
        <w:spacing w:line="460" w:lineRule="exact"/>
        <w:rPr>
          <w:rFonts w:ascii="宋体" w:hAnsi="宋体"/>
          <w:sz w:val="21"/>
          <w:szCs w:val="21"/>
        </w:rPr>
      </w:pPr>
      <w:r>
        <w:rPr>
          <w:rFonts w:ascii="宋体" w:hAnsi="宋体" w:hint="eastAsia"/>
          <w:sz w:val="21"/>
          <w:szCs w:val="21"/>
        </w:rPr>
        <w:t>3、理解和掌握</w:t>
      </w:r>
      <w:r w:rsidR="00FD7416">
        <w:rPr>
          <w:rFonts w:ascii="宋体" w:hAnsi="宋体" w:hint="eastAsia"/>
          <w:sz w:val="21"/>
          <w:szCs w:val="21"/>
        </w:rPr>
        <w:t>非线性支持向量机与核函数</w:t>
      </w:r>
      <w:r>
        <w:rPr>
          <w:rFonts w:ascii="宋体" w:hAnsi="宋体" w:hint="eastAsia"/>
          <w:sz w:val="21"/>
          <w:szCs w:val="21"/>
        </w:rPr>
        <w:t>；</w:t>
      </w:r>
    </w:p>
    <w:p w14:paraId="27C3646D" w14:textId="77777777" w:rsidR="00E3552C" w:rsidRDefault="00E3552C" w:rsidP="00E3552C">
      <w:pPr>
        <w:spacing w:line="460" w:lineRule="exact"/>
        <w:rPr>
          <w:rFonts w:ascii="宋体" w:hAnsi="宋体"/>
          <w:sz w:val="21"/>
          <w:szCs w:val="21"/>
        </w:rPr>
      </w:pPr>
      <w:r>
        <w:rPr>
          <w:rFonts w:ascii="宋体" w:hAnsi="宋体" w:hint="eastAsia"/>
          <w:sz w:val="21"/>
          <w:szCs w:val="21"/>
        </w:rPr>
        <w:t>4、理解</w:t>
      </w:r>
      <w:r w:rsidR="00FD7416">
        <w:rPr>
          <w:rFonts w:ascii="宋体" w:hAnsi="宋体" w:hint="eastAsia"/>
          <w:sz w:val="21"/>
          <w:szCs w:val="21"/>
        </w:rPr>
        <w:t>和掌握</w:t>
      </w:r>
      <w:r w:rsidR="00F97F7A">
        <w:rPr>
          <w:rFonts w:ascii="宋体" w:hAnsi="宋体" w:hint="eastAsia"/>
          <w:sz w:val="21"/>
          <w:szCs w:val="21"/>
        </w:rPr>
        <w:t>序列最小最优化算法</w:t>
      </w:r>
      <w:r>
        <w:rPr>
          <w:rFonts w:ascii="宋体" w:hAnsi="宋体" w:hint="eastAsia"/>
          <w:sz w:val="21"/>
          <w:szCs w:val="21"/>
        </w:rPr>
        <w:t>；</w:t>
      </w:r>
    </w:p>
    <w:p w14:paraId="0DF06A30" w14:textId="77777777" w:rsidR="00E3552C" w:rsidRPr="00300F6F" w:rsidRDefault="00E3552C" w:rsidP="00E3552C">
      <w:pPr>
        <w:pStyle w:val="2"/>
        <w:spacing w:line="460" w:lineRule="exact"/>
      </w:pPr>
      <w:r>
        <w:rPr>
          <w:rFonts w:hint="eastAsia"/>
        </w:rPr>
        <w:t>第</w:t>
      </w:r>
      <w:r>
        <w:t>8</w:t>
      </w:r>
      <w:r>
        <w:rPr>
          <w:rFonts w:hint="eastAsia"/>
        </w:rPr>
        <w:t>章</w:t>
      </w:r>
      <w:r>
        <w:t xml:space="preserve"> </w:t>
      </w:r>
      <w:r w:rsidR="00300F6F">
        <w:rPr>
          <w:rFonts w:hint="eastAsia"/>
        </w:rPr>
        <w:t xml:space="preserve"> </w:t>
      </w:r>
      <w:r w:rsidR="00300F6F" w:rsidRPr="00300F6F">
        <w:rPr>
          <w:rFonts w:hint="eastAsia"/>
        </w:rPr>
        <w:t>提升方法</w:t>
      </w:r>
    </w:p>
    <w:p w14:paraId="5B267CF1" w14:textId="77777777" w:rsidR="00E3552C" w:rsidRDefault="00E3552C" w:rsidP="00E3552C">
      <w:pPr>
        <w:spacing w:line="460" w:lineRule="exact"/>
        <w:ind w:firstLineChars="202" w:firstLine="424"/>
        <w:rPr>
          <w:rFonts w:ascii="宋体" w:hAnsi="宋体"/>
          <w:sz w:val="21"/>
          <w:szCs w:val="21"/>
        </w:rPr>
      </w:pPr>
      <w:r>
        <w:rPr>
          <w:rFonts w:ascii="宋体" w:hAnsi="宋体" w:hint="eastAsia"/>
          <w:sz w:val="21"/>
          <w:szCs w:val="21"/>
        </w:rPr>
        <w:t>本章理论教学2学时，实验</w:t>
      </w:r>
      <w:r w:rsidR="00865509">
        <w:rPr>
          <w:rFonts w:ascii="宋体" w:hAnsi="宋体" w:hint="eastAsia"/>
          <w:sz w:val="21"/>
          <w:szCs w:val="21"/>
        </w:rPr>
        <w:t>2</w:t>
      </w:r>
      <w:r>
        <w:rPr>
          <w:rFonts w:ascii="宋体" w:hAnsi="宋体" w:hint="eastAsia"/>
          <w:sz w:val="21"/>
          <w:szCs w:val="21"/>
        </w:rPr>
        <w:t>学时，共</w:t>
      </w:r>
      <w:r w:rsidR="00865509">
        <w:rPr>
          <w:rFonts w:ascii="宋体" w:hAnsi="宋体" w:hint="eastAsia"/>
          <w:sz w:val="21"/>
          <w:szCs w:val="21"/>
        </w:rPr>
        <w:t>4</w:t>
      </w:r>
      <w:r>
        <w:rPr>
          <w:rFonts w:ascii="宋体" w:hAnsi="宋体" w:hint="eastAsia"/>
          <w:sz w:val="21"/>
          <w:szCs w:val="21"/>
        </w:rPr>
        <w:t>学时。</w:t>
      </w:r>
    </w:p>
    <w:p w14:paraId="6E940AA8" w14:textId="77777777" w:rsidR="00E3552C" w:rsidRDefault="00E3552C" w:rsidP="00E3552C">
      <w:pPr>
        <w:spacing w:line="460" w:lineRule="exact"/>
        <w:rPr>
          <w:rFonts w:ascii="宋体" w:hAnsi="宋体"/>
          <w:sz w:val="21"/>
          <w:szCs w:val="21"/>
        </w:rPr>
      </w:pPr>
      <w:r>
        <w:rPr>
          <w:rFonts w:ascii="宋体" w:hAnsi="宋体" w:hint="eastAsia"/>
          <w:b/>
          <w:sz w:val="21"/>
          <w:szCs w:val="21"/>
        </w:rPr>
        <w:t>重点和难点：</w:t>
      </w:r>
      <w:r w:rsidR="00F90F64">
        <w:rPr>
          <w:rFonts w:ascii="宋体" w:hAnsi="宋体" w:hint="eastAsia"/>
          <w:sz w:val="21"/>
          <w:szCs w:val="21"/>
        </w:rPr>
        <w:t>理解和掌握</w:t>
      </w:r>
      <w:r w:rsidR="00300F6F">
        <w:rPr>
          <w:rFonts w:ascii="宋体" w:hAnsi="宋体" w:hint="eastAsia"/>
          <w:sz w:val="21"/>
          <w:szCs w:val="21"/>
        </w:rPr>
        <w:t>提升方法原理，算法模型和提升数</w:t>
      </w:r>
      <w:r w:rsidR="00F90F64">
        <w:rPr>
          <w:rFonts w:ascii="宋体" w:hAnsi="宋体" w:hint="eastAsia"/>
          <w:sz w:val="21"/>
          <w:szCs w:val="21"/>
        </w:rPr>
        <w:t>。</w:t>
      </w:r>
    </w:p>
    <w:p w14:paraId="4069B875" w14:textId="77777777" w:rsidR="00E3552C" w:rsidRDefault="00E3552C" w:rsidP="00E3552C">
      <w:pPr>
        <w:spacing w:line="460" w:lineRule="exact"/>
        <w:rPr>
          <w:rFonts w:ascii="宋体" w:hAnsi="宋体"/>
          <w:sz w:val="21"/>
          <w:szCs w:val="21"/>
        </w:rPr>
      </w:pPr>
      <w:r>
        <w:rPr>
          <w:rFonts w:ascii="宋体" w:hAnsi="宋体" w:hint="eastAsia"/>
          <w:b/>
          <w:sz w:val="21"/>
          <w:szCs w:val="21"/>
        </w:rPr>
        <w:t>主要教学内容及要求：</w:t>
      </w:r>
    </w:p>
    <w:p w14:paraId="32D629DC" w14:textId="77777777" w:rsidR="00E3552C" w:rsidRDefault="00E3552C" w:rsidP="00E3552C">
      <w:pPr>
        <w:spacing w:line="460" w:lineRule="exact"/>
        <w:rPr>
          <w:rFonts w:ascii="宋体" w:hAnsi="宋体"/>
          <w:sz w:val="21"/>
          <w:szCs w:val="21"/>
        </w:rPr>
      </w:pPr>
      <w:r>
        <w:rPr>
          <w:rFonts w:ascii="宋体" w:hAnsi="宋体" w:hint="eastAsia"/>
          <w:sz w:val="21"/>
          <w:szCs w:val="21"/>
        </w:rPr>
        <w:t>1、理解和掌握</w:t>
      </w:r>
      <w:r w:rsidR="00300F6F">
        <w:rPr>
          <w:rFonts w:ascii="宋体" w:hAnsi="宋体" w:hint="eastAsia"/>
          <w:sz w:val="21"/>
          <w:szCs w:val="21"/>
        </w:rPr>
        <w:t>提升方法AdaBoost算法</w:t>
      </w:r>
      <w:r>
        <w:rPr>
          <w:rFonts w:ascii="宋体" w:hAnsi="宋体" w:hint="eastAsia"/>
          <w:sz w:val="21"/>
          <w:szCs w:val="21"/>
        </w:rPr>
        <w:t xml:space="preserve">； </w:t>
      </w:r>
    </w:p>
    <w:p w14:paraId="5D10B017" w14:textId="77777777" w:rsidR="00E3552C" w:rsidRDefault="00E3552C" w:rsidP="00E3552C">
      <w:pPr>
        <w:spacing w:line="460" w:lineRule="exact"/>
        <w:rPr>
          <w:rFonts w:ascii="宋体" w:hAnsi="宋体"/>
          <w:sz w:val="21"/>
          <w:szCs w:val="21"/>
        </w:rPr>
      </w:pPr>
      <w:r>
        <w:rPr>
          <w:rFonts w:ascii="宋体" w:hAnsi="宋体" w:hint="eastAsia"/>
          <w:sz w:val="21"/>
          <w:szCs w:val="21"/>
        </w:rPr>
        <w:t>2、理解和掌握</w:t>
      </w:r>
      <w:r w:rsidR="00300F6F">
        <w:rPr>
          <w:rFonts w:ascii="宋体" w:hAnsi="宋体" w:hint="eastAsia"/>
          <w:sz w:val="21"/>
          <w:szCs w:val="21"/>
        </w:rPr>
        <w:t>AdaBoost算法误差分析</w:t>
      </w:r>
      <w:r>
        <w:rPr>
          <w:rFonts w:ascii="宋体" w:hAnsi="宋体" w:hint="eastAsia"/>
          <w:sz w:val="21"/>
          <w:szCs w:val="21"/>
        </w:rPr>
        <w:t>；</w:t>
      </w:r>
    </w:p>
    <w:p w14:paraId="64405405" w14:textId="77777777" w:rsidR="00E3552C" w:rsidRDefault="00E3552C" w:rsidP="00E3552C">
      <w:pPr>
        <w:spacing w:line="460" w:lineRule="exact"/>
        <w:rPr>
          <w:rFonts w:ascii="宋体" w:hAnsi="宋体"/>
          <w:sz w:val="21"/>
          <w:szCs w:val="21"/>
        </w:rPr>
      </w:pPr>
      <w:r>
        <w:rPr>
          <w:rFonts w:ascii="宋体" w:hAnsi="宋体" w:hint="eastAsia"/>
          <w:sz w:val="21"/>
          <w:szCs w:val="21"/>
        </w:rPr>
        <w:t>3</w:t>
      </w:r>
      <w:r w:rsidR="00300F6F">
        <w:rPr>
          <w:rFonts w:ascii="宋体" w:hAnsi="宋体" w:hint="eastAsia"/>
          <w:sz w:val="21"/>
          <w:szCs w:val="21"/>
        </w:rPr>
        <w:t>、理解AdaBoost算法的解释</w:t>
      </w:r>
      <w:r>
        <w:rPr>
          <w:rFonts w:ascii="宋体" w:hAnsi="宋体" w:hint="eastAsia"/>
          <w:sz w:val="21"/>
          <w:szCs w:val="21"/>
        </w:rPr>
        <w:t>；</w:t>
      </w:r>
    </w:p>
    <w:p w14:paraId="12E432B7" w14:textId="77777777" w:rsidR="00E3552C" w:rsidRDefault="00E3552C" w:rsidP="00E3552C">
      <w:pPr>
        <w:spacing w:line="460" w:lineRule="exact"/>
        <w:rPr>
          <w:rFonts w:ascii="宋体" w:hAnsi="宋体"/>
          <w:sz w:val="21"/>
          <w:szCs w:val="21"/>
        </w:rPr>
      </w:pPr>
      <w:r>
        <w:rPr>
          <w:rFonts w:ascii="宋体" w:hAnsi="宋体" w:hint="eastAsia"/>
          <w:sz w:val="21"/>
          <w:szCs w:val="21"/>
        </w:rPr>
        <w:t>4、理解</w:t>
      </w:r>
      <w:r w:rsidR="00AD27C0">
        <w:rPr>
          <w:rFonts w:ascii="宋体" w:hAnsi="宋体" w:hint="eastAsia"/>
          <w:sz w:val="21"/>
          <w:szCs w:val="21"/>
        </w:rPr>
        <w:t>和掌握</w:t>
      </w:r>
      <w:r w:rsidR="00300F6F">
        <w:rPr>
          <w:rFonts w:ascii="宋体" w:hAnsi="宋体" w:hint="eastAsia"/>
          <w:sz w:val="21"/>
          <w:szCs w:val="21"/>
        </w:rPr>
        <w:t>提升树</w:t>
      </w:r>
      <w:r>
        <w:rPr>
          <w:rFonts w:ascii="宋体" w:hAnsi="宋体" w:hint="eastAsia"/>
          <w:sz w:val="21"/>
          <w:szCs w:val="21"/>
        </w:rPr>
        <w:t>。</w:t>
      </w:r>
    </w:p>
    <w:p w14:paraId="577A435D" w14:textId="3914B631" w:rsidR="00E3552C" w:rsidRDefault="00E3552C" w:rsidP="00E3552C">
      <w:pPr>
        <w:pStyle w:val="2"/>
        <w:spacing w:line="460" w:lineRule="exact"/>
        <w:rPr>
          <w:rFonts w:ascii="宋体" w:hAnsi="宋体"/>
          <w:sz w:val="24"/>
          <w:szCs w:val="24"/>
        </w:rPr>
      </w:pPr>
      <w:r>
        <w:rPr>
          <w:rFonts w:hint="eastAsia"/>
        </w:rPr>
        <w:t>第</w:t>
      </w:r>
      <w:r>
        <w:t>9</w:t>
      </w:r>
      <w:r>
        <w:rPr>
          <w:rFonts w:hint="eastAsia"/>
        </w:rPr>
        <w:t>章</w:t>
      </w:r>
      <w:r>
        <w:t xml:space="preserve"> </w:t>
      </w:r>
      <w:r w:rsidR="00300F6F">
        <w:rPr>
          <w:rFonts w:hint="eastAsia"/>
        </w:rPr>
        <w:t xml:space="preserve"> </w:t>
      </w:r>
      <w:r w:rsidR="002945BB">
        <w:rPr>
          <w:rFonts w:hint="eastAsia"/>
        </w:rPr>
        <w:t>聚类</w:t>
      </w:r>
      <w:r w:rsidR="00300F6F" w:rsidRPr="00300F6F">
        <w:rPr>
          <w:rFonts w:hint="eastAsia"/>
        </w:rPr>
        <w:t>算法及其推广</w:t>
      </w:r>
    </w:p>
    <w:p w14:paraId="0877190F" w14:textId="77777777" w:rsidR="00E3552C" w:rsidRDefault="00E3552C" w:rsidP="00E3552C">
      <w:pPr>
        <w:spacing w:line="460" w:lineRule="exact"/>
        <w:ind w:firstLineChars="202" w:firstLine="424"/>
        <w:rPr>
          <w:rFonts w:ascii="宋体" w:hAnsi="宋体"/>
          <w:sz w:val="21"/>
          <w:szCs w:val="21"/>
        </w:rPr>
      </w:pPr>
      <w:r>
        <w:rPr>
          <w:rFonts w:ascii="宋体" w:hAnsi="宋体" w:hint="eastAsia"/>
          <w:sz w:val="21"/>
          <w:szCs w:val="21"/>
        </w:rPr>
        <w:t>本章理论教学2学时，实验</w:t>
      </w:r>
      <w:r w:rsidR="00865509">
        <w:rPr>
          <w:rFonts w:ascii="宋体" w:hAnsi="宋体" w:hint="eastAsia"/>
          <w:sz w:val="21"/>
          <w:szCs w:val="21"/>
        </w:rPr>
        <w:t>2</w:t>
      </w:r>
      <w:r>
        <w:rPr>
          <w:rFonts w:ascii="宋体" w:hAnsi="宋体" w:hint="eastAsia"/>
          <w:sz w:val="21"/>
          <w:szCs w:val="21"/>
        </w:rPr>
        <w:t>学时，共</w:t>
      </w:r>
      <w:r w:rsidR="00865509">
        <w:rPr>
          <w:rFonts w:ascii="宋体" w:hAnsi="宋体" w:hint="eastAsia"/>
          <w:sz w:val="21"/>
          <w:szCs w:val="21"/>
        </w:rPr>
        <w:t>4</w:t>
      </w:r>
      <w:r>
        <w:rPr>
          <w:rFonts w:ascii="宋体" w:hAnsi="宋体" w:hint="eastAsia"/>
          <w:sz w:val="21"/>
          <w:szCs w:val="21"/>
        </w:rPr>
        <w:t>学时。</w:t>
      </w:r>
    </w:p>
    <w:p w14:paraId="5C0918DB" w14:textId="534D7FE9" w:rsidR="00E3552C" w:rsidRDefault="00E3552C" w:rsidP="00E3552C">
      <w:pPr>
        <w:spacing w:line="460" w:lineRule="exact"/>
        <w:rPr>
          <w:rFonts w:ascii="宋体" w:hAnsi="宋体"/>
          <w:sz w:val="21"/>
          <w:szCs w:val="21"/>
        </w:rPr>
      </w:pPr>
      <w:r>
        <w:rPr>
          <w:rFonts w:ascii="宋体" w:hAnsi="宋体" w:hint="eastAsia"/>
          <w:b/>
          <w:sz w:val="21"/>
          <w:szCs w:val="21"/>
        </w:rPr>
        <w:t>重点和难点：</w:t>
      </w:r>
      <w:r>
        <w:rPr>
          <w:rFonts w:ascii="宋体" w:hAnsi="宋体" w:hint="eastAsia"/>
          <w:sz w:val="21"/>
          <w:szCs w:val="21"/>
        </w:rPr>
        <w:t>理解和掌握</w:t>
      </w:r>
      <w:r w:rsidR="002945BB">
        <w:rPr>
          <w:rFonts w:ascii="宋体" w:hAnsi="宋体" w:hint="eastAsia"/>
          <w:sz w:val="21"/>
          <w:szCs w:val="21"/>
        </w:rPr>
        <w:t>聚类</w:t>
      </w:r>
      <w:r w:rsidR="00300F6F">
        <w:rPr>
          <w:rFonts w:ascii="宋体" w:hAnsi="宋体" w:hint="eastAsia"/>
          <w:sz w:val="21"/>
          <w:szCs w:val="21"/>
        </w:rPr>
        <w:t>算法原理，模型</w:t>
      </w:r>
      <w:r w:rsidR="009D038D">
        <w:rPr>
          <w:rFonts w:ascii="宋体" w:hAnsi="宋体" w:hint="eastAsia"/>
          <w:sz w:val="21"/>
          <w:szCs w:val="21"/>
        </w:rPr>
        <w:t>，算法的</w:t>
      </w:r>
      <w:r w:rsidR="002945BB">
        <w:rPr>
          <w:rFonts w:ascii="宋体" w:hAnsi="宋体" w:hint="eastAsia"/>
          <w:sz w:val="21"/>
          <w:szCs w:val="21"/>
        </w:rPr>
        <w:t>推广</w:t>
      </w:r>
      <w:r w:rsidR="009D038D">
        <w:rPr>
          <w:rFonts w:ascii="宋体" w:hAnsi="宋体" w:hint="eastAsia"/>
          <w:sz w:val="21"/>
          <w:szCs w:val="21"/>
        </w:rPr>
        <w:t>及应用</w:t>
      </w:r>
      <w:r>
        <w:rPr>
          <w:rFonts w:ascii="宋体" w:hAnsi="宋体" w:hint="eastAsia"/>
          <w:sz w:val="21"/>
          <w:szCs w:val="21"/>
        </w:rPr>
        <w:t>。</w:t>
      </w:r>
    </w:p>
    <w:p w14:paraId="640B838A" w14:textId="77777777" w:rsidR="00E3552C" w:rsidRDefault="00E3552C" w:rsidP="00E3552C">
      <w:pPr>
        <w:spacing w:line="460" w:lineRule="exact"/>
        <w:rPr>
          <w:rFonts w:ascii="宋体" w:hAnsi="宋体"/>
          <w:sz w:val="21"/>
          <w:szCs w:val="21"/>
        </w:rPr>
      </w:pPr>
      <w:r>
        <w:rPr>
          <w:rFonts w:ascii="宋体" w:hAnsi="宋体" w:hint="eastAsia"/>
          <w:b/>
          <w:sz w:val="21"/>
          <w:szCs w:val="21"/>
        </w:rPr>
        <w:t>主要教学内容及要求：</w:t>
      </w:r>
    </w:p>
    <w:p w14:paraId="28C23A3F" w14:textId="258E7073" w:rsidR="00E3552C" w:rsidRDefault="00E3552C" w:rsidP="00E3552C">
      <w:pPr>
        <w:spacing w:line="460" w:lineRule="exact"/>
        <w:rPr>
          <w:rFonts w:ascii="宋体" w:hAnsi="宋体"/>
          <w:sz w:val="21"/>
          <w:szCs w:val="21"/>
        </w:rPr>
      </w:pPr>
      <w:r>
        <w:rPr>
          <w:rFonts w:ascii="宋体" w:hAnsi="宋体" w:hint="eastAsia"/>
          <w:sz w:val="21"/>
          <w:szCs w:val="21"/>
        </w:rPr>
        <w:lastRenderedPageBreak/>
        <w:t>1</w:t>
      </w:r>
      <w:r w:rsidR="008B0ED7">
        <w:rPr>
          <w:rFonts w:ascii="宋体" w:hAnsi="宋体" w:hint="eastAsia"/>
          <w:sz w:val="21"/>
          <w:szCs w:val="21"/>
        </w:rPr>
        <w:t>、理解</w:t>
      </w:r>
      <w:r w:rsidR="002945BB">
        <w:rPr>
          <w:rFonts w:ascii="宋体" w:hAnsi="宋体" w:hint="eastAsia"/>
          <w:sz w:val="21"/>
          <w:szCs w:val="21"/>
        </w:rPr>
        <w:t>聚类</w:t>
      </w:r>
      <w:r w:rsidR="008B0ED7">
        <w:rPr>
          <w:rFonts w:ascii="宋体" w:hAnsi="宋体" w:hint="eastAsia"/>
          <w:sz w:val="21"/>
          <w:szCs w:val="21"/>
        </w:rPr>
        <w:t>算法的原理</w:t>
      </w:r>
      <w:r>
        <w:rPr>
          <w:rFonts w:ascii="宋体" w:hAnsi="宋体" w:hint="eastAsia"/>
          <w:sz w:val="21"/>
          <w:szCs w:val="21"/>
        </w:rPr>
        <w:t>；</w:t>
      </w:r>
    </w:p>
    <w:p w14:paraId="3E41590E" w14:textId="20890B60" w:rsidR="00E3552C" w:rsidRDefault="00E3552C" w:rsidP="00E3552C">
      <w:pPr>
        <w:spacing w:line="460" w:lineRule="exact"/>
        <w:rPr>
          <w:rFonts w:ascii="宋体" w:hAnsi="宋体"/>
          <w:sz w:val="21"/>
          <w:szCs w:val="21"/>
        </w:rPr>
      </w:pPr>
      <w:r>
        <w:rPr>
          <w:rFonts w:ascii="宋体" w:hAnsi="宋体" w:hint="eastAsia"/>
          <w:sz w:val="21"/>
          <w:szCs w:val="21"/>
        </w:rPr>
        <w:t>2、理解和掌握</w:t>
      </w:r>
      <w:r w:rsidR="002945BB">
        <w:rPr>
          <w:rFonts w:ascii="宋体" w:hAnsi="宋体" w:hint="eastAsia"/>
          <w:sz w:val="21"/>
          <w:szCs w:val="21"/>
        </w:rPr>
        <w:t>聚类</w:t>
      </w:r>
      <w:r w:rsidR="008B0ED7">
        <w:rPr>
          <w:rFonts w:ascii="宋体" w:hAnsi="宋体" w:hint="eastAsia"/>
          <w:sz w:val="21"/>
          <w:szCs w:val="21"/>
        </w:rPr>
        <w:t>算法的</w:t>
      </w:r>
      <w:r w:rsidR="002945BB">
        <w:rPr>
          <w:rFonts w:ascii="宋体" w:hAnsi="宋体" w:hint="eastAsia"/>
          <w:sz w:val="21"/>
          <w:szCs w:val="21"/>
        </w:rPr>
        <w:t>数学推导</w:t>
      </w:r>
      <w:r>
        <w:rPr>
          <w:rFonts w:ascii="宋体" w:hAnsi="宋体" w:hint="eastAsia"/>
          <w:sz w:val="21"/>
          <w:szCs w:val="21"/>
        </w:rPr>
        <w:t>；</w:t>
      </w:r>
    </w:p>
    <w:p w14:paraId="6C024394" w14:textId="37AD22D4" w:rsidR="00E3552C" w:rsidRDefault="00E3552C" w:rsidP="00E3552C">
      <w:pPr>
        <w:spacing w:line="460" w:lineRule="exact"/>
        <w:rPr>
          <w:rFonts w:ascii="宋体" w:hAnsi="宋体"/>
          <w:sz w:val="21"/>
          <w:szCs w:val="21"/>
        </w:rPr>
      </w:pPr>
      <w:r>
        <w:rPr>
          <w:rFonts w:ascii="宋体" w:hAnsi="宋体" w:hint="eastAsia"/>
          <w:sz w:val="21"/>
          <w:szCs w:val="21"/>
        </w:rPr>
        <w:t>3、理解和掌握</w:t>
      </w:r>
      <w:r w:rsidR="002945BB">
        <w:rPr>
          <w:rFonts w:ascii="宋体" w:hAnsi="宋体" w:hint="eastAsia"/>
          <w:sz w:val="21"/>
          <w:szCs w:val="21"/>
        </w:rPr>
        <w:t>聚类</w:t>
      </w:r>
      <w:r w:rsidR="008B0ED7">
        <w:rPr>
          <w:rFonts w:ascii="宋体" w:hAnsi="宋体" w:hint="eastAsia"/>
          <w:sz w:val="21"/>
          <w:szCs w:val="21"/>
        </w:rPr>
        <w:t>算法在</w:t>
      </w:r>
      <w:r w:rsidR="002945BB">
        <w:rPr>
          <w:rFonts w:ascii="宋体" w:hAnsi="宋体" w:hint="eastAsia"/>
          <w:sz w:val="21"/>
          <w:szCs w:val="21"/>
        </w:rPr>
        <w:t>实案例中</w:t>
      </w:r>
      <w:r w:rsidR="008B0ED7">
        <w:rPr>
          <w:rFonts w:ascii="宋体" w:hAnsi="宋体" w:hint="eastAsia"/>
          <w:sz w:val="21"/>
          <w:szCs w:val="21"/>
        </w:rPr>
        <w:t>的</w:t>
      </w:r>
      <w:r w:rsidR="00DF122B">
        <w:rPr>
          <w:rFonts w:ascii="宋体" w:hAnsi="宋体" w:hint="eastAsia"/>
          <w:sz w:val="21"/>
          <w:szCs w:val="21"/>
        </w:rPr>
        <w:t>应用</w:t>
      </w:r>
      <w:r>
        <w:rPr>
          <w:rFonts w:ascii="宋体" w:hAnsi="宋体" w:hint="eastAsia"/>
          <w:sz w:val="21"/>
          <w:szCs w:val="21"/>
        </w:rPr>
        <w:t>；</w:t>
      </w:r>
    </w:p>
    <w:p w14:paraId="2DE76846" w14:textId="7DCA3ECB" w:rsidR="00DF122B" w:rsidRDefault="00DF122B" w:rsidP="00E3552C">
      <w:pPr>
        <w:spacing w:line="460" w:lineRule="exact"/>
        <w:rPr>
          <w:rFonts w:ascii="宋体" w:hAnsi="宋体"/>
          <w:sz w:val="21"/>
          <w:szCs w:val="21"/>
        </w:rPr>
      </w:pPr>
      <w:r>
        <w:rPr>
          <w:rFonts w:ascii="宋体" w:hAnsi="宋体" w:hint="eastAsia"/>
          <w:sz w:val="21"/>
          <w:szCs w:val="21"/>
        </w:rPr>
        <w:t>4、</w:t>
      </w:r>
      <w:r w:rsidR="002945BB">
        <w:rPr>
          <w:rFonts w:ascii="宋体" w:hAnsi="宋体" w:hint="eastAsia"/>
          <w:sz w:val="21"/>
          <w:szCs w:val="21"/>
        </w:rPr>
        <w:t>聚类</w:t>
      </w:r>
      <w:r>
        <w:rPr>
          <w:rFonts w:ascii="宋体" w:hAnsi="宋体" w:hint="eastAsia"/>
          <w:sz w:val="21"/>
          <w:szCs w:val="21"/>
        </w:rPr>
        <w:t>算法的推广。</w:t>
      </w:r>
    </w:p>
    <w:p w14:paraId="2198014D" w14:textId="305045CE" w:rsidR="00E3552C" w:rsidRDefault="00E3552C" w:rsidP="00E3552C">
      <w:pPr>
        <w:pStyle w:val="2"/>
        <w:spacing w:line="460" w:lineRule="exact"/>
        <w:rPr>
          <w:rFonts w:ascii="宋体" w:hAnsi="宋体"/>
          <w:sz w:val="24"/>
          <w:szCs w:val="24"/>
        </w:rPr>
      </w:pPr>
      <w:r>
        <w:rPr>
          <w:rFonts w:hint="eastAsia"/>
        </w:rPr>
        <w:t>第</w:t>
      </w:r>
      <w:r>
        <w:t>10</w:t>
      </w:r>
      <w:r>
        <w:rPr>
          <w:rFonts w:hint="eastAsia"/>
        </w:rPr>
        <w:t>章</w:t>
      </w:r>
      <w:r>
        <w:t xml:space="preserve"> </w:t>
      </w:r>
      <w:r w:rsidR="00EF214E">
        <w:rPr>
          <w:rFonts w:hint="eastAsia"/>
        </w:rPr>
        <w:t xml:space="preserve"> </w:t>
      </w:r>
      <w:r w:rsidR="002945BB">
        <w:rPr>
          <w:rFonts w:hint="eastAsia"/>
        </w:rPr>
        <w:t>降维算法及其应用</w:t>
      </w:r>
    </w:p>
    <w:p w14:paraId="5F769F78" w14:textId="77777777" w:rsidR="00E3552C" w:rsidRDefault="00E3552C" w:rsidP="00E3552C">
      <w:pPr>
        <w:spacing w:line="460" w:lineRule="exact"/>
        <w:ind w:firstLineChars="202" w:firstLine="424"/>
        <w:rPr>
          <w:rFonts w:ascii="宋体" w:hAnsi="宋体"/>
          <w:sz w:val="21"/>
          <w:szCs w:val="21"/>
        </w:rPr>
      </w:pPr>
      <w:r>
        <w:rPr>
          <w:rFonts w:ascii="宋体" w:hAnsi="宋体" w:hint="eastAsia"/>
          <w:sz w:val="21"/>
          <w:szCs w:val="21"/>
        </w:rPr>
        <w:t>本章理论教学2学时，实验</w:t>
      </w:r>
      <w:r w:rsidR="00865509">
        <w:rPr>
          <w:rFonts w:ascii="宋体" w:hAnsi="宋体" w:hint="eastAsia"/>
          <w:sz w:val="21"/>
          <w:szCs w:val="21"/>
        </w:rPr>
        <w:t>2</w:t>
      </w:r>
      <w:r>
        <w:rPr>
          <w:rFonts w:ascii="宋体" w:hAnsi="宋体" w:hint="eastAsia"/>
          <w:sz w:val="21"/>
          <w:szCs w:val="21"/>
        </w:rPr>
        <w:t>学时，共</w:t>
      </w:r>
      <w:r w:rsidR="00865509">
        <w:rPr>
          <w:rFonts w:ascii="宋体" w:hAnsi="宋体" w:hint="eastAsia"/>
          <w:sz w:val="21"/>
          <w:szCs w:val="21"/>
        </w:rPr>
        <w:t>4</w:t>
      </w:r>
      <w:r>
        <w:rPr>
          <w:rFonts w:ascii="宋体" w:hAnsi="宋体" w:hint="eastAsia"/>
          <w:sz w:val="21"/>
          <w:szCs w:val="21"/>
        </w:rPr>
        <w:t>学时。</w:t>
      </w:r>
    </w:p>
    <w:p w14:paraId="64D096C8" w14:textId="3DB0B49C" w:rsidR="00E3552C" w:rsidRDefault="00E3552C" w:rsidP="00E3552C">
      <w:pPr>
        <w:spacing w:line="460" w:lineRule="exact"/>
        <w:rPr>
          <w:rFonts w:ascii="宋体" w:hAnsi="宋体"/>
          <w:sz w:val="21"/>
          <w:szCs w:val="21"/>
        </w:rPr>
      </w:pPr>
      <w:r>
        <w:rPr>
          <w:rFonts w:ascii="宋体" w:hAnsi="宋体" w:hint="eastAsia"/>
          <w:b/>
          <w:sz w:val="21"/>
          <w:szCs w:val="21"/>
        </w:rPr>
        <w:t>重点和难点：</w:t>
      </w:r>
      <w:r w:rsidR="0034300C">
        <w:rPr>
          <w:rFonts w:ascii="宋体" w:hAnsi="宋体" w:hint="eastAsia"/>
          <w:sz w:val="21"/>
          <w:szCs w:val="21"/>
        </w:rPr>
        <w:t>理解并掌握</w:t>
      </w:r>
      <w:r w:rsidR="002945BB" w:rsidRPr="002945BB">
        <w:rPr>
          <w:rFonts w:ascii="宋体" w:hAnsi="宋体" w:hint="eastAsia"/>
          <w:sz w:val="21"/>
          <w:szCs w:val="21"/>
        </w:rPr>
        <w:t>降维算法</w:t>
      </w:r>
      <w:r w:rsidR="00EF214E">
        <w:rPr>
          <w:rFonts w:ascii="宋体" w:hAnsi="宋体" w:hint="eastAsia"/>
          <w:sz w:val="21"/>
          <w:szCs w:val="21"/>
        </w:rPr>
        <w:t>原理，</w:t>
      </w:r>
      <w:r w:rsidR="002945BB">
        <w:rPr>
          <w:rFonts w:ascii="宋体" w:hAnsi="宋体" w:hint="eastAsia"/>
          <w:sz w:val="21"/>
          <w:szCs w:val="21"/>
        </w:rPr>
        <w:t>数学推导及其应用</w:t>
      </w:r>
      <w:r w:rsidR="00A3483E">
        <w:rPr>
          <w:rFonts w:ascii="宋体" w:hAnsi="宋体" w:hint="eastAsia"/>
          <w:sz w:val="21"/>
          <w:szCs w:val="21"/>
        </w:rPr>
        <w:t>。</w:t>
      </w:r>
    </w:p>
    <w:p w14:paraId="31356ED8" w14:textId="77777777" w:rsidR="00E3552C" w:rsidRDefault="00E3552C" w:rsidP="00E3552C">
      <w:pPr>
        <w:spacing w:line="460" w:lineRule="exact"/>
        <w:rPr>
          <w:rFonts w:ascii="宋体" w:hAnsi="宋体"/>
          <w:sz w:val="21"/>
          <w:szCs w:val="21"/>
        </w:rPr>
      </w:pPr>
      <w:r>
        <w:rPr>
          <w:rFonts w:ascii="宋体" w:hAnsi="宋体" w:hint="eastAsia"/>
          <w:b/>
          <w:sz w:val="21"/>
          <w:szCs w:val="21"/>
        </w:rPr>
        <w:t>主要教学内容及要求：</w:t>
      </w:r>
    </w:p>
    <w:p w14:paraId="69EA156E" w14:textId="0A446538" w:rsidR="00E3552C" w:rsidRDefault="00E3552C" w:rsidP="00E3552C">
      <w:pPr>
        <w:spacing w:line="460" w:lineRule="exact"/>
        <w:rPr>
          <w:rFonts w:ascii="宋体" w:hAnsi="宋体"/>
          <w:sz w:val="21"/>
          <w:szCs w:val="21"/>
        </w:rPr>
      </w:pPr>
      <w:r>
        <w:rPr>
          <w:rFonts w:ascii="宋体" w:hAnsi="宋体" w:hint="eastAsia"/>
          <w:sz w:val="21"/>
          <w:szCs w:val="21"/>
        </w:rPr>
        <w:t>1、理解</w:t>
      </w:r>
      <w:r w:rsidR="002945BB" w:rsidRPr="002945BB">
        <w:rPr>
          <w:rFonts w:ascii="宋体" w:hAnsi="宋体" w:hint="eastAsia"/>
          <w:sz w:val="21"/>
          <w:szCs w:val="21"/>
        </w:rPr>
        <w:t>降维算法</w:t>
      </w:r>
      <w:r w:rsidR="00EF214E">
        <w:rPr>
          <w:rFonts w:ascii="宋体" w:hAnsi="宋体" w:hint="eastAsia"/>
          <w:sz w:val="21"/>
          <w:szCs w:val="21"/>
        </w:rPr>
        <w:t>的基本概念</w:t>
      </w:r>
      <w:r>
        <w:rPr>
          <w:rFonts w:ascii="宋体" w:hAnsi="宋体" w:hint="eastAsia"/>
          <w:sz w:val="21"/>
          <w:szCs w:val="21"/>
        </w:rPr>
        <w:t>；</w:t>
      </w:r>
    </w:p>
    <w:p w14:paraId="5445094E" w14:textId="5D1F3658" w:rsidR="00E3552C" w:rsidRDefault="00E3552C" w:rsidP="00E3552C">
      <w:pPr>
        <w:spacing w:line="460" w:lineRule="exact"/>
        <w:rPr>
          <w:rFonts w:ascii="宋体" w:hAnsi="宋体"/>
          <w:sz w:val="21"/>
          <w:szCs w:val="21"/>
        </w:rPr>
      </w:pPr>
      <w:r>
        <w:rPr>
          <w:rFonts w:ascii="宋体" w:hAnsi="宋体" w:hint="eastAsia"/>
          <w:sz w:val="21"/>
          <w:szCs w:val="21"/>
        </w:rPr>
        <w:t>2、理解</w:t>
      </w:r>
      <w:r w:rsidR="0034300C">
        <w:rPr>
          <w:rFonts w:ascii="宋体" w:hAnsi="宋体" w:hint="eastAsia"/>
          <w:sz w:val="21"/>
          <w:szCs w:val="21"/>
        </w:rPr>
        <w:t>并掌握</w:t>
      </w:r>
      <w:r w:rsidR="002945BB" w:rsidRPr="002945BB">
        <w:rPr>
          <w:rFonts w:ascii="宋体" w:hAnsi="宋体" w:hint="eastAsia"/>
          <w:sz w:val="21"/>
          <w:szCs w:val="21"/>
        </w:rPr>
        <w:t>降维算法</w:t>
      </w:r>
      <w:r w:rsidR="002945BB" w:rsidRPr="002945BB">
        <w:rPr>
          <w:rFonts w:ascii="宋体" w:hAnsi="宋体" w:hint="eastAsia"/>
          <w:sz w:val="21"/>
          <w:szCs w:val="21"/>
        </w:rPr>
        <w:t>数学推导</w:t>
      </w:r>
      <w:r>
        <w:rPr>
          <w:rFonts w:ascii="宋体" w:hAnsi="宋体" w:hint="eastAsia"/>
          <w:sz w:val="21"/>
          <w:szCs w:val="21"/>
        </w:rPr>
        <w:t>；</w:t>
      </w:r>
    </w:p>
    <w:p w14:paraId="7782E833" w14:textId="63F7204C" w:rsidR="00E3552C" w:rsidRDefault="00E3552C" w:rsidP="00E3552C">
      <w:pPr>
        <w:spacing w:line="460" w:lineRule="exact"/>
        <w:rPr>
          <w:rFonts w:ascii="宋体" w:hAnsi="宋体"/>
          <w:sz w:val="21"/>
          <w:szCs w:val="21"/>
        </w:rPr>
      </w:pPr>
      <w:r>
        <w:rPr>
          <w:rFonts w:ascii="宋体" w:hAnsi="宋体" w:hint="eastAsia"/>
          <w:sz w:val="21"/>
          <w:szCs w:val="21"/>
        </w:rPr>
        <w:t>3、</w:t>
      </w:r>
      <w:r w:rsidR="0034300C">
        <w:rPr>
          <w:rFonts w:ascii="宋体" w:hAnsi="宋体" w:hint="eastAsia"/>
          <w:sz w:val="21"/>
          <w:szCs w:val="21"/>
        </w:rPr>
        <w:t>理解并掌握</w:t>
      </w:r>
      <w:r w:rsidR="002945BB" w:rsidRPr="002945BB">
        <w:rPr>
          <w:rFonts w:ascii="宋体" w:hAnsi="宋体" w:hint="eastAsia"/>
          <w:sz w:val="21"/>
          <w:szCs w:val="21"/>
        </w:rPr>
        <w:t>降维算法</w:t>
      </w:r>
      <w:r w:rsidR="002945BB" w:rsidRPr="002945BB">
        <w:rPr>
          <w:rFonts w:ascii="宋体" w:hAnsi="宋体" w:hint="eastAsia"/>
          <w:sz w:val="21"/>
          <w:szCs w:val="21"/>
        </w:rPr>
        <w:t>的应用</w:t>
      </w:r>
      <w:r w:rsidR="0034300C">
        <w:rPr>
          <w:rFonts w:ascii="宋体" w:hAnsi="宋体" w:hint="eastAsia"/>
          <w:sz w:val="21"/>
          <w:szCs w:val="21"/>
        </w:rPr>
        <w:t>。</w:t>
      </w:r>
    </w:p>
    <w:p w14:paraId="11EE97B1" w14:textId="64ABFAE9" w:rsidR="00E3552C" w:rsidRDefault="00E3552C" w:rsidP="00E3552C">
      <w:pPr>
        <w:pStyle w:val="2"/>
        <w:spacing w:line="460" w:lineRule="exact"/>
        <w:rPr>
          <w:rFonts w:ascii="宋体" w:hAnsi="宋体"/>
          <w:sz w:val="24"/>
          <w:szCs w:val="24"/>
        </w:rPr>
      </w:pPr>
      <w:r>
        <w:rPr>
          <w:rFonts w:hint="eastAsia"/>
        </w:rPr>
        <w:t>第</w:t>
      </w:r>
      <w:r>
        <w:t>11</w:t>
      </w:r>
      <w:r>
        <w:rPr>
          <w:rFonts w:hint="eastAsia"/>
        </w:rPr>
        <w:t>章</w:t>
      </w:r>
      <w:r>
        <w:t xml:space="preserve"> </w:t>
      </w:r>
      <w:r w:rsidR="00EF214E">
        <w:rPr>
          <w:rFonts w:hint="eastAsia"/>
        </w:rPr>
        <w:t xml:space="preserve"> </w:t>
      </w:r>
      <w:r w:rsidR="000D0F6C">
        <w:rPr>
          <w:rFonts w:hint="eastAsia"/>
        </w:rPr>
        <w:t>机器学习应用案例</w:t>
      </w:r>
    </w:p>
    <w:p w14:paraId="093E1348" w14:textId="77777777" w:rsidR="00E3552C" w:rsidRDefault="00E3552C" w:rsidP="00E3552C">
      <w:pPr>
        <w:spacing w:line="460" w:lineRule="exact"/>
        <w:ind w:firstLineChars="202" w:firstLine="424"/>
        <w:rPr>
          <w:rFonts w:ascii="宋体" w:hAnsi="宋体"/>
          <w:sz w:val="21"/>
          <w:szCs w:val="21"/>
        </w:rPr>
      </w:pPr>
      <w:r>
        <w:rPr>
          <w:rFonts w:ascii="宋体" w:hAnsi="宋体" w:hint="eastAsia"/>
          <w:sz w:val="21"/>
          <w:szCs w:val="21"/>
        </w:rPr>
        <w:t>本章理论教学</w:t>
      </w:r>
      <w:r w:rsidR="00865509">
        <w:rPr>
          <w:rFonts w:ascii="宋体" w:hAnsi="宋体" w:hint="eastAsia"/>
          <w:sz w:val="21"/>
          <w:szCs w:val="21"/>
        </w:rPr>
        <w:t>2</w:t>
      </w:r>
      <w:r>
        <w:rPr>
          <w:rFonts w:ascii="宋体" w:hAnsi="宋体" w:hint="eastAsia"/>
          <w:sz w:val="21"/>
          <w:szCs w:val="21"/>
        </w:rPr>
        <w:t>学时，实验</w:t>
      </w:r>
      <w:r w:rsidR="00865509">
        <w:rPr>
          <w:rFonts w:ascii="宋体" w:hAnsi="宋体" w:hint="eastAsia"/>
          <w:sz w:val="21"/>
          <w:szCs w:val="21"/>
        </w:rPr>
        <w:t>2</w:t>
      </w:r>
      <w:r>
        <w:rPr>
          <w:rFonts w:ascii="宋体" w:hAnsi="宋体" w:hint="eastAsia"/>
          <w:sz w:val="21"/>
          <w:szCs w:val="21"/>
        </w:rPr>
        <w:t>学时，共</w:t>
      </w:r>
      <w:r w:rsidR="00865509">
        <w:rPr>
          <w:rFonts w:ascii="宋体" w:hAnsi="宋体" w:hint="eastAsia"/>
          <w:sz w:val="21"/>
          <w:szCs w:val="21"/>
        </w:rPr>
        <w:t>4</w:t>
      </w:r>
      <w:r>
        <w:rPr>
          <w:rFonts w:ascii="宋体" w:hAnsi="宋体" w:hint="eastAsia"/>
          <w:sz w:val="21"/>
          <w:szCs w:val="21"/>
        </w:rPr>
        <w:t>学时。</w:t>
      </w:r>
    </w:p>
    <w:p w14:paraId="2D766A8E" w14:textId="2C5D9530" w:rsidR="00E3552C" w:rsidRDefault="00E3552C" w:rsidP="00E3552C">
      <w:pPr>
        <w:spacing w:line="460" w:lineRule="exact"/>
        <w:rPr>
          <w:rFonts w:ascii="宋体" w:hAnsi="宋体"/>
          <w:sz w:val="21"/>
          <w:szCs w:val="21"/>
        </w:rPr>
      </w:pPr>
      <w:r>
        <w:rPr>
          <w:rFonts w:ascii="宋体" w:hAnsi="宋体" w:hint="eastAsia"/>
          <w:b/>
          <w:sz w:val="21"/>
          <w:szCs w:val="21"/>
        </w:rPr>
        <w:t>重点和难点：</w:t>
      </w:r>
      <w:r w:rsidR="00775771">
        <w:rPr>
          <w:rFonts w:ascii="宋体" w:hAnsi="宋体" w:hint="eastAsia"/>
          <w:sz w:val="21"/>
          <w:szCs w:val="21"/>
        </w:rPr>
        <w:t>理解和掌握</w:t>
      </w:r>
      <w:r w:rsidR="000D0F6C">
        <w:rPr>
          <w:rFonts w:ascii="宋体" w:hAnsi="宋体" w:hint="eastAsia"/>
          <w:sz w:val="21"/>
          <w:szCs w:val="21"/>
        </w:rPr>
        <w:t>机器学习的经典应用案例</w:t>
      </w:r>
      <w:r>
        <w:rPr>
          <w:rFonts w:ascii="宋体" w:hAnsi="宋体" w:hint="eastAsia"/>
          <w:sz w:val="21"/>
          <w:szCs w:val="21"/>
        </w:rPr>
        <w:t>。</w:t>
      </w:r>
    </w:p>
    <w:p w14:paraId="32E2824F" w14:textId="77777777" w:rsidR="00E3552C" w:rsidRDefault="00E3552C" w:rsidP="00E3552C">
      <w:pPr>
        <w:spacing w:line="460" w:lineRule="exact"/>
        <w:rPr>
          <w:rFonts w:ascii="宋体" w:hAnsi="宋体"/>
          <w:sz w:val="21"/>
          <w:szCs w:val="21"/>
        </w:rPr>
      </w:pPr>
      <w:r>
        <w:rPr>
          <w:rFonts w:ascii="宋体" w:hAnsi="宋体" w:hint="eastAsia"/>
          <w:b/>
          <w:sz w:val="21"/>
          <w:szCs w:val="21"/>
        </w:rPr>
        <w:t>主要教学内容及要求：</w:t>
      </w:r>
    </w:p>
    <w:p w14:paraId="36ADD76F" w14:textId="05FD9F13" w:rsidR="00E3552C" w:rsidRDefault="00E3552C" w:rsidP="00E3552C">
      <w:pPr>
        <w:spacing w:line="460" w:lineRule="exact"/>
        <w:rPr>
          <w:rFonts w:ascii="宋体" w:hAnsi="宋体"/>
          <w:sz w:val="21"/>
          <w:szCs w:val="21"/>
        </w:rPr>
      </w:pPr>
      <w:r>
        <w:rPr>
          <w:rFonts w:ascii="宋体" w:hAnsi="宋体" w:hint="eastAsia"/>
          <w:sz w:val="21"/>
          <w:szCs w:val="21"/>
        </w:rPr>
        <w:t>1、理解和掌握</w:t>
      </w:r>
      <w:r w:rsidR="000D0F6C">
        <w:rPr>
          <w:rFonts w:ascii="宋体" w:hAnsi="宋体" w:hint="eastAsia"/>
          <w:sz w:val="21"/>
          <w:szCs w:val="21"/>
        </w:rPr>
        <w:t>人脸识别</w:t>
      </w:r>
      <w:r w:rsidR="00775771">
        <w:rPr>
          <w:rFonts w:ascii="宋体" w:hAnsi="宋体" w:hint="eastAsia"/>
          <w:sz w:val="21"/>
          <w:szCs w:val="21"/>
        </w:rPr>
        <w:t>。</w:t>
      </w:r>
    </w:p>
    <w:p w14:paraId="462E82C8" w14:textId="0A71DA07" w:rsidR="00E3552C" w:rsidRDefault="00E3552C" w:rsidP="00E3552C">
      <w:pPr>
        <w:spacing w:line="460" w:lineRule="exact"/>
        <w:rPr>
          <w:rFonts w:ascii="宋体" w:hAnsi="宋体"/>
          <w:sz w:val="21"/>
          <w:szCs w:val="21"/>
        </w:rPr>
      </w:pPr>
      <w:r>
        <w:rPr>
          <w:rFonts w:ascii="宋体" w:hAnsi="宋体" w:hint="eastAsia"/>
          <w:sz w:val="21"/>
          <w:szCs w:val="21"/>
        </w:rPr>
        <w:t>2、</w:t>
      </w:r>
      <w:r w:rsidR="000D0F6C">
        <w:rPr>
          <w:rFonts w:ascii="宋体" w:hAnsi="宋体" w:hint="eastAsia"/>
          <w:sz w:val="21"/>
          <w:szCs w:val="21"/>
        </w:rPr>
        <w:t>理解和掌握</w:t>
      </w:r>
      <w:r w:rsidR="000D0F6C">
        <w:rPr>
          <w:rFonts w:ascii="宋体" w:hAnsi="宋体" w:hint="eastAsia"/>
          <w:sz w:val="21"/>
          <w:szCs w:val="21"/>
        </w:rPr>
        <w:t>推荐系统</w:t>
      </w:r>
      <w:r>
        <w:rPr>
          <w:rFonts w:ascii="宋体" w:hAnsi="宋体" w:hint="eastAsia"/>
          <w:sz w:val="21"/>
          <w:szCs w:val="21"/>
        </w:rPr>
        <w:t>；</w:t>
      </w:r>
    </w:p>
    <w:p w14:paraId="015C1B1C" w14:textId="350CEA35" w:rsidR="00E3552C" w:rsidRDefault="00E3552C" w:rsidP="00E3552C">
      <w:pPr>
        <w:spacing w:line="460" w:lineRule="exact"/>
        <w:rPr>
          <w:rFonts w:ascii="宋体" w:hAnsi="宋体"/>
          <w:sz w:val="21"/>
          <w:szCs w:val="21"/>
        </w:rPr>
      </w:pPr>
      <w:r>
        <w:rPr>
          <w:rFonts w:ascii="宋体" w:hAnsi="宋体" w:hint="eastAsia"/>
          <w:sz w:val="21"/>
          <w:szCs w:val="21"/>
        </w:rPr>
        <w:t>3、理解</w:t>
      </w:r>
      <w:r w:rsidR="00775771">
        <w:rPr>
          <w:rFonts w:ascii="宋体" w:hAnsi="宋体" w:hint="eastAsia"/>
          <w:sz w:val="21"/>
          <w:szCs w:val="21"/>
        </w:rPr>
        <w:t>并掌握</w:t>
      </w:r>
      <w:r w:rsidR="000D0F6C">
        <w:rPr>
          <w:rFonts w:ascii="宋体" w:hAnsi="宋体" w:hint="eastAsia"/>
          <w:sz w:val="21"/>
          <w:szCs w:val="21"/>
        </w:rPr>
        <w:t>房价预测</w:t>
      </w:r>
      <w:r w:rsidR="00775771">
        <w:rPr>
          <w:rFonts w:ascii="宋体" w:hAnsi="宋体" w:hint="eastAsia"/>
          <w:sz w:val="21"/>
          <w:szCs w:val="21"/>
        </w:rPr>
        <w:t>；</w:t>
      </w:r>
    </w:p>
    <w:p w14:paraId="4588BC97" w14:textId="7984DAEE" w:rsidR="00E3552C" w:rsidRDefault="00E3552C" w:rsidP="00E3552C">
      <w:pPr>
        <w:spacing w:line="460" w:lineRule="exact"/>
        <w:rPr>
          <w:rFonts w:ascii="宋体" w:hAnsi="宋体"/>
          <w:sz w:val="21"/>
          <w:szCs w:val="21"/>
        </w:rPr>
      </w:pPr>
      <w:r>
        <w:rPr>
          <w:rFonts w:ascii="宋体" w:hAnsi="宋体" w:hint="eastAsia"/>
          <w:sz w:val="21"/>
          <w:szCs w:val="21"/>
        </w:rPr>
        <w:t>4、</w:t>
      </w:r>
      <w:r w:rsidR="000D0F6C">
        <w:rPr>
          <w:rFonts w:ascii="宋体" w:hAnsi="宋体" w:hint="eastAsia"/>
          <w:sz w:val="21"/>
          <w:szCs w:val="21"/>
        </w:rPr>
        <w:t>理解和掌握</w:t>
      </w:r>
      <w:r w:rsidR="000D0F6C">
        <w:rPr>
          <w:rFonts w:ascii="宋体" w:hAnsi="宋体" w:hint="eastAsia"/>
          <w:sz w:val="21"/>
          <w:szCs w:val="21"/>
        </w:rPr>
        <w:t>情感分析</w:t>
      </w:r>
      <w:r>
        <w:rPr>
          <w:rFonts w:ascii="宋体" w:hAnsi="宋体" w:hint="eastAsia"/>
          <w:sz w:val="21"/>
          <w:szCs w:val="21"/>
        </w:rPr>
        <w:t>。</w:t>
      </w:r>
    </w:p>
    <w:p w14:paraId="0A8AD516" w14:textId="77777777" w:rsidR="00E3552C" w:rsidRDefault="00E3552C" w:rsidP="00E3552C">
      <w:pPr>
        <w:pStyle w:val="2"/>
        <w:spacing w:line="460" w:lineRule="exact"/>
        <w:rPr>
          <w:rFonts w:ascii="宋体" w:hAnsi="宋体"/>
          <w:sz w:val="24"/>
          <w:szCs w:val="24"/>
        </w:rPr>
      </w:pPr>
      <w:r>
        <w:rPr>
          <w:rFonts w:hint="eastAsia"/>
        </w:rPr>
        <w:t>实践教学安排</w:t>
      </w:r>
    </w:p>
    <w:p w14:paraId="0B1D748D" w14:textId="77777777" w:rsidR="00E3552C" w:rsidRDefault="00E3552C" w:rsidP="00E3552C">
      <w:pPr>
        <w:spacing w:line="460" w:lineRule="exact"/>
        <w:ind w:firstLineChars="202" w:firstLine="424"/>
        <w:rPr>
          <w:rFonts w:ascii="宋体" w:hAnsi="宋体"/>
          <w:sz w:val="21"/>
          <w:szCs w:val="21"/>
        </w:rPr>
      </w:pPr>
      <w:r>
        <w:rPr>
          <w:rFonts w:ascii="宋体" w:hAnsi="宋体" w:hint="eastAsia"/>
          <w:sz w:val="21"/>
          <w:szCs w:val="21"/>
        </w:rPr>
        <w:t>实践内容及学时分配见下表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2214"/>
        <w:gridCol w:w="5354"/>
        <w:gridCol w:w="837"/>
      </w:tblGrid>
      <w:tr w:rsidR="00E3552C" w14:paraId="0F046F07" w14:textId="77777777" w:rsidTr="00E3552C">
        <w:trPr>
          <w:jc w:val="center"/>
        </w:trPr>
        <w:tc>
          <w:tcPr>
            <w:tcW w:w="51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40D0A9C" w14:textId="77777777" w:rsidR="00E3552C" w:rsidRDefault="00E3552C">
            <w:pPr>
              <w:spacing w:line="460" w:lineRule="exact"/>
              <w:jc w:val="center"/>
              <w:rPr>
                <w:rFonts w:ascii="宋体" w:hAnsi="宋体"/>
                <w:b/>
              </w:rPr>
            </w:pPr>
            <w:r>
              <w:rPr>
                <w:rFonts w:ascii="宋体" w:hAnsi="宋体" w:hint="eastAsia"/>
                <w:b/>
              </w:rPr>
              <w:t>序号</w:t>
            </w:r>
          </w:p>
        </w:tc>
        <w:tc>
          <w:tcPr>
            <w:tcW w:w="118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hideMark/>
          </w:tcPr>
          <w:p w14:paraId="035CBDCB" w14:textId="77777777" w:rsidR="00E3552C" w:rsidRDefault="00E3552C">
            <w:pPr>
              <w:spacing w:line="460" w:lineRule="exact"/>
              <w:jc w:val="center"/>
              <w:rPr>
                <w:rFonts w:ascii="宋体" w:hAnsi="宋体"/>
                <w:b/>
              </w:rPr>
            </w:pPr>
            <w:r>
              <w:rPr>
                <w:rFonts w:ascii="宋体" w:hAnsi="宋体" w:hint="eastAsia"/>
                <w:b/>
              </w:rPr>
              <w:t>理论章节</w:t>
            </w:r>
          </w:p>
        </w:tc>
        <w:tc>
          <w:tcPr>
            <w:tcW w:w="28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7E9D44A" w14:textId="77777777" w:rsidR="00E3552C" w:rsidRDefault="00E3552C">
            <w:pPr>
              <w:spacing w:line="460" w:lineRule="exact"/>
              <w:jc w:val="center"/>
              <w:rPr>
                <w:rFonts w:ascii="宋体" w:hAnsi="宋体"/>
                <w:b/>
              </w:rPr>
            </w:pPr>
            <w:r>
              <w:rPr>
                <w:rFonts w:ascii="宋体" w:hAnsi="宋体" w:hint="eastAsia"/>
                <w:b/>
              </w:rPr>
              <w:t>主要实验内容</w:t>
            </w:r>
          </w:p>
        </w:tc>
        <w:tc>
          <w:tcPr>
            <w:tcW w:w="447" w:type="pct"/>
            <w:tcBorders>
              <w:top w:val="single" w:sz="4" w:space="0" w:color="auto"/>
              <w:left w:val="single" w:sz="4" w:space="0" w:color="auto"/>
              <w:bottom w:val="single" w:sz="4" w:space="0" w:color="auto"/>
              <w:right w:val="single" w:sz="4" w:space="0" w:color="auto"/>
            </w:tcBorders>
            <w:tcMar>
              <w:top w:w="0" w:type="dxa"/>
              <w:left w:w="28" w:type="dxa"/>
              <w:bottom w:w="0" w:type="dxa"/>
              <w:right w:w="0" w:type="dxa"/>
            </w:tcMar>
            <w:vAlign w:val="center"/>
            <w:hideMark/>
          </w:tcPr>
          <w:p w14:paraId="0081CF90" w14:textId="77777777" w:rsidR="00E3552C" w:rsidRDefault="00E3552C">
            <w:pPr>
              <w:spacing w:line="460" w:lineRule="exact"/>
              <w:jc w:val="center"/>
              <w:rPr>
                <w:rFonts w:ascii="宋体" w:hAnsi="宋体"/>
                <w:b/>
              </w:rPr>
            </w:pPr>
            <w:r>
              <w:rPr>
                <w:rFonts w:ascii="宋体" w:hAnsi="宋体" w:hint="eastAsia"/>
                <w:b/>
              </w:rPr>
              <w:t>学时</w:t>
            </w:r>
          </w:p>
        </w:tc>
      </w:tr>
      <w:tr w:rsidR="004648AB" w14:paraId="6A61D3E1" w14:textId="77777777" w:rsidTr="008C4F98">
        <w:trPr>
          <w:jc w:val="center"/>
        </w:trPr>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hideMark/>
          </w:tcPr>
          <w:p w14:paraId="38241D5C" w14:textId="77777777" w:rsidR="004648AB" w:rsidRDefault="004648AB" w:rsidP="00A24600">
            <w:pPr>
              <w:spacing w:line="460" w:lineRule="exact"/>
              <w:jc w:val="center"/>
              <w:rPr>
                <w:rFonts w:ascii="宋体" w:hAnsi="宋体"/>
                <w:sz w:val="21"/>
                <w:szCs w:val="21"/>
              </w:rPr>
            </w:pPr>
            <w:r>
              <w:rPr>
                <w:rFonts w:ascii="宋体" w:hAnsi="宋体" w:hint="eastAsia"/>
                <w:sz w:val="21"/>
                <w:szCs w:val="21"/>
              </w:rPr>
              <w:t>1</w:t>
            </w:r>
          </w:p>
        </w:tc>
        <w:tc>
          <w:tcPr>
            <w:tcW w:w="118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5C873224" w14:textId="77777777" w:rsidR="004648AB" w:rsidRDefault="00865509" w:rsidP="004648AB">
            <w:pPr>
              <w:autoSpaceDE w:val="0"/>
              <w:autoSpaceDN w:val="0"/>
              <w:adjustRightInd w:val="0"/>
              <w:spacing w:line="460" w:lineRule="exact"/>
              <w:jc w:val="center"/>
              <w:rPr>
                <w:rFonts w:ascii="宋体" w:hAnsi="宋体"/>
                <w:sz w:val="21"/>
                <w:szCs w:val="21"/>
              </w:rPr>
            </w:pPr>
            <w:r>
              <w:rPr>
                <w:rFonts w:ascii="宋体" w:hAnsi="宋体" w:hint="eastAsia"/>
                <w:sz w:val="21"/>
                <w:szCs w:val="21"/>
              </w:rPr>
              <w:t>机器</w:t>
            </w:r>
            <w:r w:rsidR="004648AB">
              <w:rPr>
                <w:rFonts w:ascii="宋体" w:hAnsi="宋体" w:hint="eastAsia"/>
                <w:sz w:val="21"/>
                <w:szCs w:val="21"/>
              </w:rPr>
              <w:t>学习方法概论</w:t>
            </w:r>
          </w:p>
        </w:tc>
        <w:tc>
          <w:tcPr>
            <w:tcW w:w="2859"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499B7DD2" w14:textId="77777777" w:rsidR="004648AB" w:rsidRDefault="004648AB" w:rsidP="00A24600">
            <w:pPr>
              <w:spacing w:line="460" w:lineRule="exact"/>
              <w:rPr>
                <w:rFonts w:ascii="宋体" w:hAnsi="宋体"/>
                <w:sz w:val="21"/>
                <w:szCs w:val="21"/>
              </w:rPr>
            </w:pPr>
          </w:p>
        </w:tc>
        <w:tc>
          <w:tcPr>
            <w:tcW w:w="447" w:type="pct"/>
            <w:tcBorders>
              <w:top w:val="single" w:sz="4" w:space="0" w:color="auto"/>
              <w:left w:val="single" w:sz="4" w:space="0" w:color="auto"/>
              <w:bottom w:val="single" w:sz="4" w:space="0" w:color="auto"/>
              <w:right w:val="single" w:sz="4" w:space="0" w:color="auto"/>
            </w:tcBorders>
            <w:tcMar>
              <w:top w:w="0" w:type="dxa"/>
              <w:left w:w="28" w:type="dxa"/>
              <w:bottom w:w="0" w:type="dxa"/>
              <w:right w:w="0" w:type="dxa"/>
            </w:tcMar>
            <w:vAlign w:val="center"/>
          </w:tcPr>
          <w:p w14:paraId="6D36CCF5" w14:textId="77777777" w:rsidR="004648AB" w:rsidRDefault="004648AB" w:rsidP="00A24600">
            <w:pPr>
              <w:spacing w:line="460" w:lineRule="exact"/>
              <w:jc w:val="center"/>
              <w:rPr>
                <w:rFonts w:ascii="宋体" w:hAnsi="宋体"/>
                <w:sz w:val="21"/>
                <w:szCs w:val="21"/>
              </w:rPr>
            </w:pPr>
          </w:p>
        </w:tc>
      </w:tr>
      <w:tr w:rsidR="004648AB" w14:paraId="3FA5C33B" w14:textId="77777777" w:rsidTr="008C4F98">
        <w:trPr>
          <w:jc w:val="center"/>
        </w:trPr>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hideMark/>
          </w:tcPr>
          <w:p w14:paraId="460A48C3" w14:textId="77777777" w:rsidR="004648AB" w:rsidRDefault="004648AB" w:rsidP="00A24600">
            <w:pPr>
              <w:spacing w:line="460" w:lineRule="exact"/>
              <w:jc w:val="center"/>
              <w:rPr>
                <w:rFonts w:ascii="宋体" w:hAnsi="宋体"/>
                <w:sz w:val="21"/>
                <w:szCs w:val="21"/>
              </w:rPr>
            </w:pPr>
            <w:r>
              <w:rPr>
                <w:rFonts w:ascii="宋体" w:hAnsi="宋体" w:hint="eastAsia"/>
                <w:sz w:val="21"/>
                <w:szCs w:val="21"/>
              </w:rPr>
              <w:t>2</w:t>
            </w:r>
          </w:p>
        </w:tc>
        <w:tc>
          <w:tcPr>
            <w:tcW w:w="118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13963B82" w14:textId="77777777" w:rsidR="004648AB" w:rsidRDefault="004648AB" w:rsidP="004648AB">
            <w:pPr>
              <w:spacing w:line="460" w:lineRule="exact"/>
              <w:jc w:val="center"/>
              <w:rPr>
                <w:rFonts w:ascii="宋体" w:hAnsi="宋体"/>
                <w:sz w:val="21"/>
                <w:szCs w:val="21"/>
              </w:rPr>
            </w:pPr>
            <w:r>
              <w:rPr>
                <w:rFonts w:ascii="宋体" w:hAnsi="宋体" w:hint="eastAsia"/>
                <w:sz w:val="21"/>
                <w:szCs w:val="21"/>
              </w:rPr>
              <w:t>感知机</w:t>
            </w:r>
          </w:p>
        </w:tc>
        <w:tc>
          <w:tcPr>
            <w:tcW w:w="2859"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05759577" w14:textId="77777777" w:rsidR="004648AB" w:rsidRDefault="00987A4D" w:rsidP="00A24600">
            <w:pPr>
              <w:spacing w:line="460" w:lineRule="exact"/>
              <w:rPr>
                <w:rFonts w:ascii="宋体" w:hAnsi="宋体"/>
                <w:sz w:val="21"/>
                <w:szCs w:val="21"/>
              </w:rPr>
            </w:pPr>
            <w:r>
              <w:rPr>
                <w:rFonts w:ascii="宋体" w:hAnsi="宋体" w:hint="eastAsia"/>
                <w:sz w:val="21"/>
                <w:szCs w:val="21"/>
              </w:rPr>
              <w:t>Python感知机的实现和数据分类应用实验</w:t>
            </w:r>
          </w:p>
        </w:tc>
        <w:tc>
          <w:tcPr>
            <w:tcW w:w="447" w:type="pct"/>
            <w:tcBorders>
              <w:top w:val="single" w:sz="4" w:space="0" w:color="auto"/>
              <w:left w:val="single" w:sz="4" w:space="0" w:color="auto"/>
              <w:bottom w:val="single" w:sz="4" w:space="0" w:color="auto"/>
              <w:right w:val="single" w:sz="4" w:space="0" w:color="auto"/>
            </w:tcBorders>
            <w:tcMar>
              <w:top w:w="0" w:type="dxa"/>
              <w:left w:w="28" w:type="dxa"/>
              <w:bottom w:w="0" w:type="dxa"/>
              <w:right w:w="0" w:type="dxa"/>
            </w:tcMar>
            <w:vAlign w:val="center"/>
          </w:tcPr>
          <w:p w14:paraId="0AF3A24B" w14:textId="77777777" w:rsidR="004648AB" w:rsidRDefault="004474AA" w:rsidP="004648AB">
            <w:pPr>
              <w:spacing w:line="460" w:lineRule="exact"/>
              <w:jc w:val="center"/>
              <w:rPr>
                <w:rFonts w:ascii="宋体" w:hAnsi="宋体"/>
                <w:sz w:val="21"/>
                <w:szCs w:val="21"/>
              </w:rPr>
            </w:pPr>
            <w:r>
              <w:rPr>
                <w:rFonts w:ascii="宋体" w:hAnsi="宋体" w:hint="eastAsia"/>
                <w:sz w:val="21"/>
                <w:szCs w:val="21"/>
              </w:rPr>
              <w:t>2</w:t>
            </w:r>
          </w:p>
        </w:tc>
      </w:tr>
      <w:tr w:rsidR="004648AB" w14:paraId="05845BA2" w14:textId="77777777" w:rsidTr="008C4F98">
        <w:trPr>
          <w:jc w:val="center"/>
        </w:trPr>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hideMark/>
          </w:tcPr>
          <w:p w14:paraId="553F79CF" w14:textId="77777777" w:rsidR="004648AB" w:rsidRDefault="004648AB" w:rsidP="00A24600">
            <w:pPr>
              <w:spacing w:line="460" w:lineRule="exact"/>
              <w:jc w:val="center"/>
              <w:rPr>
                <w:rFonts w:ascii="宋体" w:hAnsi="宋体"/>
                <w:sz w:val="21"/>
                <w:szCs w:val="21"/>
              </w:rPr>
            </w:pPr>
            <w:r>
              <w:rPr>
                <w:rFonts w:ascii="宋体" w:hAnsi="宋体" w:hint="eastAsia"/>
                <w:sz w:val="21"/>
                <w:szCs w:val="21"/>
              </w:rPr>
              <w:t>3</w:t>
            </w:r>
          </w:p>
        </w:tc>
        <w:tc>
          <w:tcPr>
            <w:tcW w:w="118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7F30F00F" w14:textId="77777777" w:rsidR="004648AB" w:rsidRDefault="004648AB" w:rsidP="004648AB">
            <w:pPr>
              <w:spacing w:line="460" w:lineRule="exact"/>
              <w:jc w:val="center"/>
              <w:rPr>
                <w:rFonts w:ascii="宋体" w:hAnsi="宋体"/>
                <w:sz w:val="21"/>
                <w:szCs w:val="21"/>
              </w:rPr>
            </w:pPr>
            <w:r>
              <w:rPr>
                <w:rFonts w:ascii="宋体" w:hAnsi="宋体"/>
                <w:sz w:val="21"/>
                <w:szCs w:val="21"/>
              </w:rPr>
              <w:t>K</w:t>
            </w:r>
            <w:r>
              <w:rPr>
                <w:rFonts w:ascii="宋体" w:hAnsi="宋体" w:hint="eastAsia"/>
                <w:sz w:val="21"/>
                <w:szCs w:val="21"/>
              </w:rPr>
              <w:t>近邻法</w:t>
            </w:r>
          </w:p>
        </w:tc>
        <w:tc>
          <w:tcPr>
            <w:tcW w:w="2859"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137664F1" w14:textId="77777777" w:rsidR="004648AB" w:rsidRDefault="00987A4D" w:rsidP="00A24600">
            <w:pPr>
              <w:spacing w:line="460" w:lineRule="exact"/>
              <w:rPr>
                <w:rFonts w:ascii="宋体" w:hAnsi="宋体"/>
                <w:sz w:val="21"/>
                <w:szCs w:val="21"/>
              </w:rPr>
            </w:pPr>
            <w:r>
              <w:rPr>
                <w:rFonts w:ascii="宋体" w:hAnsi="宋体" w:hint="eastAsia"/>
                <w:sz w:val="21"/>
                <w:szCs w:val="21"/>
              </w:rPr>
              <w:t>Python的K近邻实现及数据分类实验</w:t>
            </w:r>
          </w:p>
        </w:tc>
        <w:tc>
          <w:tcPr>
            <w:tcW w:w="447" w:type="pct"/>
            <w:tcBorders>
              <w:top w:val="single" w:sz="4" w:space="0" w:color="auto"/>
              <w:left w:val="single" w:sz="4" w:space="0" w:color="auto"/>
              <w:bottom w:val="single" w:sz="4" w:space="0" w:color="auto"/>
              <w:right w:val="single" w:sz="4" w:space="0" w:color="auto"/>
            </w:tcBorders>
            <w:tcMar>
              <w:top w:w="0" w:type="dxa"/>
              <w:left w:w="28" w:type="dxa"/>
              <w:bottom w:w="0" w:type="dxa"/>
              <w:right w:w="0" w:type="dxa"/>
            </w:tcMar>
            <w:vAlign w:val="center"/>
          </w:tcPr>
          <w:p w14:paraId="400B1DD5" w14:textId="77777777" w:rsidR="004648AB" w:rsidRDefault="004474AA" w:rsidP="004648AB">
            <w:pPr>
              <w:spacing w:line="460" w:lineRule="exact"/>
              <w:jc w:val="center"/>
              <w:rPr>
                <w:rFonts w:ascii="宋体" w:hAnsi="宋体"/>
                <w:sz w:val="21"/>
                <w:szCs w:val="21"/>
              </w:rPr>
            </w:pPr>
            <w:r>
              <w:rPr>
                <w:rFonts w:ascii="宋体" w:hAnsi="宋体" w:hint="eastAsia"/>
                <w:sz w:val="21"/>
                <w:szCs w:val="21"/>
              </w:rPr>
              <w:t>2</w:t>
            </w:r>
          </w:p>
        </w:tc>
      </w:tr>
      <w:tr w:rsidR="004648AB" w14:paraId="23DA471A" w14:textId="77777777" w:rsidTr="008C4F98">
        <w:trPr>
          <w:jc w:val="center"/>
        </w:trPr>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hideMark/>
          </w:tcPr>
          <w:p w14:paraId="41BC14DE" w14:textId="77777777" w:rsidR="004648AB" w:rsidRDefault="004648AB" w:rsidP="00A24600">
            <w:pPr>
              <w:spacing w:line="460" w:lineRule="exact"/>
              <w:jc w:val="center"/>
              <w:rPr>
                <w:rFonts w:ascii="宋体" w:hAnsi="宋体"/>
                <w:sz w:val="21"/>
                <w:szCs w:val="21"/>
              </w:rPr>
            </w:pPr>
            <w:r>
              <w:rPr>
                <w:rFonts w:ascii="宋体" w:hAnsi="宋体" w:hint="eastAsia"/>
                <w:sz w:val="21"/>
                <w:szCs w:val="21"/>
              </w:rPr>
              <w:t>4</w:t>
            </w:r>
          </w:p>
        </w:tc>
        <w:tc>
          <w:tcPr>
            <w:tcW w:w="118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67795945" w14:textId="77777777" w:rsidR="004648AB" w:rsidRDefault="004648AB" w:rsidP="004648AB">
            <w:pPr>
              <w:spacing w:line="460" w:lineRule="exact"/>
              <w:jc w:val="center"/>
              <w:rPr>
                <w:rFonts w:ascii="宋体" w:hAnsi="宋体"/>
                <w:sz w:val="21"/>
                <w:szCs w:val="21"/>
              </w:rPr>
            </w:pPr>
            <w:r>
              <w:rPr>
                <w:rFonts w:ascii="宋体" w:hAnsi="宋体" w:hint="eastAsia"/>
                <w:sz w:val="21"/>
                <w:szCs w:val="21"/>
              </w:rPr>
              <w:t>朴素贝叶斯法</w:t>
            </w:r>
          </w:p>
        </w:tc>
        <w:tc>
          <w:tcPr>
            <w:tcW w:w="2859"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356296FD" w14:textId="5696B6DB" w:rsidR="004648AB" w:rsidRDefault="00987A4D" w:rsidP="00A24600">
            <w:pPr>
              <w:spacing w:line="460" w:lineRule="exact"/>
              <w:rPr>
                <w:rFonts w:ascii="宋体" w:hAnsi="宋体"/>
                <w:sz w:val="21"/>
                <w:szCs w:val="21"/>
              </w:rPr>
            </w:pPr>
            <w:r>
              <w:rPr>
                <w:rFonts w:ascii="宋体" w:hAnsi="宋体" w:hint="eastAsia"/>
                <w:sz w:val="21"/>
                <w:szCs w:val="21"/>
              </w:rPr>
              <w:t xml:space="preserve">Python </w:t>
            </w:r>
            <w:r w:rsidR="000F24FE" w:rsidRPr="000F24FE">
              <w:rPr>
                <w:rFonts w:ascii="宋体" w:hAnsi="宋体"/>
                <w:sz w:val="21"/>
                <w:szCs w:val="21"/>
              </w:rPr>
              <w:t>sklearn</w:t>
            </w:r>
            <w:r w:rsidR="000F24FE">
              <w:rPr>
                <w:rFonts w:ascii="宋体" w:hAnsi="宋体" w:hint="eastAsia"/>
                <w:sz w:val="21"/>
                <w:szCs w:val="21"/>
              </w:rPr>
              <w:t>朴素贝叶斯分类实验</w:t>
            </w:r>
          </w:p>
        </w:tc>
        <w:tc>
          <w:tcPr>
            <w:tcW w:w="447" w:type="pct"/>
            <w:tcBorders>
              <w:top w:val="single" w:sz="4" w:space="0" w:color="auto"/>
              <w:left w:val="single" w:sz="4" w:space="0" w:color="auto"/>
              <w:bottom w:val="single" w:sz="4" w:space="0" w:color="auto"/>
              <w:right w:val="single" w:sz="4" w:space="0" w:color="auto"/>
            </w:tcBorders>
            <w:tcMar>
              <w:top w:w="0" w:type="dxa"/>
              <w:left w:w="28" w:type="dxa"/>
              <w:bottom w:w="0" w:type="dxa"/>
              <w:right w:w="0" w:type="dxa"/>
            </w:tcMar>
            <w:vAlign w:val="center"/>
          </w:tcPr>
          <w:p w14:paraId="22474978" w14:textId="77777777" w:rsidR="004648AB" w:rsidRDefault="004474AA" w:rsidP="004648AB">
            <w:pPr>
              <w:spacing w:line="460" w:lineRule="exact"/>
              <w:jc w:val="center"/>
              <w:rPr>
                <w:rFonts w:ascii="宋体" w:hAnsi="宋体"/>
                <w:sz w:val="21"/>
                <w:szCs w:val="21"/>
              </w:rPr>
            </w:pPr>
            <w:r>
              <w:rPr>
                <w:rFonts w:ascii="宋体" w:hAnsi="宋体" w:hint="eastAsia"/>
                <w:sz w:val="21"/>
                <w:szCs w:val="21"/>
              </w:rPr>
              <w:t>2</w:t>
            </w:r>
          </w:p>
        </w:tc>
      </w:tr>
      <w:tr w:rsidR="000F24FE" w14:paraId="184DC3E8" w14:textId="77777777" w:rsidTr="008C4F98">
        <w:trPr>
          <w:jc w:val="center"/>
        </w:trPr>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hideMark/>
          </w:tcPr>
          <w:p w14:paraId="07E6875E" w14:textId="77777777" w:rsidR="000F24FE" w:rsidRDefault="000F24FE" w:rsidP="00A24600">
            <w:pPr>
              <w:spacing w:line="460" w:lineRule="exact"/>
              <w:jc w:val="center"/>
              <w:rPr>
                <w:rFonts w:ascii="宋体" w:hAnsi="宋体"/>
                <w:sz w:val="21"/>
                <w:szCs w:val="21"/>
              </w:rPr>
            </w:pPr>
            <w:r>
              <w:rPr>
                <w:rFonts w:ascii="宋体" w:hAnsi="宋体" w:hint="eastAsia"/>
                <w:sz w:val="21"/>
                <w:szCs w:val="21"/>
              </w:rPr>
              <w:t>5</w:t>
            </w:r>
          </w:p>
        </w:tc>
        <w:tc>
          <w:tcPr>
            <w:tcW w:w="118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31E3C93C" w14:textId="77777777" w:rsidR="000F24FE" w:rsidRDefault="000F24FE" w:rsidP="004648AB">
            <w:pPr>
              <w:spacing w:line="460" w:lineRule="exact"/>
              <w:jc w:val="center"/>
              <w:rPr>
                <w:rFonts w:ascii="宋体" w:hAnsi="宋体"/>
                <w:sz w:val="21"/>
                <w:szCs w:val="21"/>
              </w:rPr>
            </w:pPr>
            <w:r>
              <w:rPr>
                <w:rFonts w:ascii="宋体" w:hAnsi="宋体" w:hint="eastAsia"/>
                <w:sz w:val="21"/>
                <w:szCs w:val="21"/>
              </w:rPr>
              <w:t>决策树</w:t>
            </w:r>
          </w:p>
        </w:tc>
        <w:tc>
          <w:tcPr>
            <w:tcW w:w="2859"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0AABE375" w14:textId="6EF1CCFE" w:rsidR="000F24FE" w:rsidRDefault="000F24FE" w:rsidP="00E43241">
            <w:pPr>
              <w:spacing w:line="460" w:lineRule="exact"/>
              <w:rPr>
                <w:rFonts w:ascii="宋体" w:hAnsi="宋体"/>
                <w:sz w:val="21"/>
                <w:szCs w:val="21"/>
              </w:rPr>
            </w:pPr>
            <w:r>
              <w:rPr>
                <w:rFonts w:ascii="宋体" w:hAnsi="宋体" w:hint="eastAsia"/>
                <w:sz w:val="21"/>
                <w:szCs w:val="21"/>
              </w:rPr>
              <w:t xml:space="preserve">Python </w:t>
            </w:r>
            <w:r w:rsidRPr="000F24FE">
              <w:rPr>
                <w:rFonts w:ascii="宋体" w:hAnsi="宋体"/>
                <w:sz w:val="21"/>
                <w:szCs w:val="21"/>
              </w:rPr>
              <w:t>sklearn</w:t>
            </w:r>
            <w:r>
              <w:rPr>
                <w:rFonts w:ascii="宋体" w:hAnsi="宋体" w:hint="eastAsia"/>
                <w:sz w:val="21"/>
                <w:szCs w:val="21"/>
              </w:rPr>
              <w:t>决策树分类实验</w:t>
            </w:r>
          </w:p>
        </w:tc>
        <w:tc>
          <w:tcPr>
            <w:tcW w:w="447" w:type="pct"/>
            <w:tcBorders>
              <w:top w:val="single" w:sz="4" w:space="0" w:color="auto"/>
              <w:left w:val="single" w:sz="4" w:space="0" w:color="auto"/>
              <w:bottom w:val="single" w:sz="4" w:space="0" w:color="auto"/>
              <w:right w:val="single" w:sz="4" w:space="0" w:color="auto"/>
            </w:tcBorders>
            <w:tcMar>
              <w:top w:w="0" w:type="dxa"/>
              <w:left w:w="28" w:type="dxa"/>
              <w:bottom w:w="0" w:type="dxa"/>
              <w:right w:w="0" w:type="dxa"/>
            </w:tcMar>
            <w:vAlign w:val="center"/>
          </w:tcPr>
          <w:p w14:paraId="7F41BF1D" w14:textId="77777777" w:rsidR="000F24FE" w:rsidRDefault="004474AA" w:rsidP="004648AB">
            <w:pPr>
              <w:spacing w:line="460" w:lineRule="exact"/>
              <w:jc w:val="center"/>
              <w:rPr>
                <w:rFonts w:ascii="宋体" w:hAnsi="宋体"/>
                <w:sz w:val="21"/>
                <w:szCs w:val="21"/>
              </w:rPr>
            </w:pPr>
            <w:r>
              <w:rPr>
                <w:rFonts w:ascii="宋体" w:hAnsi="宋体" w:hint="eastAsia"/>
                <w:sz w:val="21"/>
                <w:szCs w:val="21"/>
              </w:rPr>
              <w:t>2</w:t>
            </w:r>
          </w:p>
        </w:tc>
      </w:tr>
      <w:tr w:rsidR="000F24FE" w14:paraId="3ABEDF90" w14:textId="77777777" w:rsidTr="008C4F98">
        <w:trPr>
          <w:jc w:val="center"/>
        </w:trPr>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hideMark/>
          </w:tcPr>
          <w:p w14:paraId="7A61653B" w14:textId="77777777" w:rsidR="000F24FE" w:rsidRDefault="000F24FE" w:rsidP="00A24600">
            <w:pPr>
              <w:spacing w:line="460" w:lineRule="exact"/>
              <w:jc w:val="center"/>
              <w:rPr>
                <w:rFonts w:ascii="宋体" w:hAnsi="宋体"/>
                <w:sz w:val="21"/>
                <w:szCs w:val="21"/>
              </w:rPr>
            </w:pPr>
            <w:r>
              <w:rPr>
                <w:rFonts w:ascii="宋体" w:hAnsi="宋体" w:hint="eastAsia"/>
                <w:sz w:val="21"/>
                <w:szCs w:val="21"/>
              </w:rPr>
              <w:t>6</w:t>
            </w:r>
          </w:p>
        </w:tc>
        <w:tc>
          <w:tcPr>
            <w:tcW w:w="118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0575935B" w14:textId="77777777" w:rsidR="000F24FE" w:rsidRDefault="000F24FE" w:rsidP="004648AB">
            <w:pPr>
              <w:spacing w:line="460" w:lineRule="exact"/>
              <w:jc w:val="center"/>
              <w:rPr>
                <w:rFonts w:ascii="宋体" w:hAnsi="宋体"/>
                <w:sz w:val="21"/>
                <w:szCs w:val="21"/>
              </w:rPr>
            </w:pPr>
            <w:r>
              <w:rPr>
                <w:rFonts w:ascii="宋体" w:hAnsi="宋体" w:hint="eastAsia"/>
                <w:sz w:val="21"/>
                <w:szCs w:val="21"/>
              </w:rPr>
              <w:t>逻辑斯蒂回归与最大熵模型</w:t>
            </w:r>
          </w:p>
        </w:tc>
        <w:tc>
          <w:tcPr>
            <w:tcW w:w="2859"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0AA2B48C" w14:textId="4D521985" w:rsidR="000F24FE" w:rsidRDefault="000F24FE" w:rsidP="00E43241">
            <w:pPr>
              <w:spacing w:line="460" w:lineRule="exact"/>
              <w:rPr>
                <w:rFonts w:ascii="宋体" w:hAnsi="宋体"/>
                <w:sz w:val="21"/>
                <w:szCs w:val="21"/>
              </w:rPr>
            </w:pPr>
            <w:r>
              <w:rPr>
                <w:rFonts w:ascii="宋体" w:hAnsi="宋体" w:hint="eastAsia"/>
                <w:sz w:val="21"/>
                <w:szCs w:val="21"/>
              </w:rPr>
              <w:t xml:space="preserve">Python </w:t>
            </w:r>
            <w:r w:rsidRPr="000F24FE">
              <w:rPr>
                <w:rFonts w:ascii="宋体" w:hAnsi="宋体"/>
                <w:sz w:val="21"/>
                <w:szCs w:val="21"/>
              </w:rPr>
              <w:t>sklearn</w:t>
            </w:r>
            <w:r>
              <w:rPr>
                <w:rFonts w:ascii="宋体" w:hAnsi="宋体" w:hint="eastAsia"/>
                <w:sz w:val="21"/>
                <w:szCs w:val="21"/>
              </w:rPr>
              <w:t xml:space="preserve"> logisti与最大熵实验</w:t>
            </w:r>
          </w:p>
        </w:tc>
        <w:tc>
          <w:tcPr>
            <w:tcW w:w="447" w:type="pct"/>
            <w:tcBorders>
              <w:top w:val="single" w:sz="4" w:space="0" w:color="auto"/>
              <w:left w:val="single" w:sz="4" w:space="0" w:color="auto"/>
              <w:bottom w:val="single" w:sz="4" w:space="0" w:color="auto"/>
              <w:right w:val="single" w:sz="4" w:space="0" w:color="auto"/>
            </w:tcBorders>
            <w:tcMar>
              <w:top w:w="0" w:type="dxa"/>
              <w:left w:w="28" w:type="dxa"/>
              <w:bottom w:w="0" w:type="dxa"/>
              <w:right w:w="0" w:type="dxa"/>
            </w:tcMar>
            <w:vAlign w:val="center"/>
          </w:tcPr>
          <w:p w14:paraId="1EF511F6" w14:textId="77777777" w:rsidR="000F24FE" w:rsidRDefault="000F24FE" w:rsidP="004648AB">
            <w:pPr>
              <w:spacing w:line="460" w:lineRule="exact"/>
              <w:jc w:val="center"/>
              <w:rPr>
                <w:rFonts w:ascii="宋体" w:hAnsi="宋体"/>
                <w:sz w:val="21"/>
                <w:szCs w:val="21"/>
              </w:rPr>
            </w:pPr>
            <w:r>
              <w:rPr>
                <w:rFonts w:ascii="宋体" w:hAnsi="宋体"/>
                <w:sz w:val="21"/>
                <w:szCs w:val="21"/>
              </w:rPr>
              <w:t>4</w:t>
            </w:r>
          </w:p>
        </w:tc>
      </w:tr>
      <w:tr w:rsidR="000F24FE" w14:paraId="77F3B19C" w14:textId="77777777" w:rsidTr="008C4F98">
        <w:trPr>
          <w:jc w:val="center"/>
        </w:trPr>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hideMark/>
          </w:tcPr>
          <w:p w14:paraId="47935EF2" w14:textId="77777777" w:rsidR="000F24FE" w:rsidRDefault="000F24FE" w:rsidP="00A24600">
            <w:pPr>
              <w:spacing w:line="460" w:lineRule="exact"/>
              <w:jc w:val="center"/>
              <w:rPr>
                <w:rFonts w:ascii="宋体" w:hAnsi="宋体"/>
                <w:sz w:val="21"/>
                <w:szCs w:val="21"/>
              </w:rPr>
            </w:pPr>
            <w:r>
              <w:rPr>
                <w:rFonts w:ascii="宋体" w:hAnsi="宋体" w:hint="eastAsia"/>
                <w:sz w:val="21"/>
                <w:szCs w:val="21"/>
              </w:rPr>
              <w:lastRenderedPageBreak/>
              <w:t>7</w:t>
            </w:r>
          </w:p>
        </w:tc>
        <w:tc>
          <w:tcPr>
            <w:tcW w:w="118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7BAE3643" w14:textId="77777777" w:rsidR="000F24FE" w:rsidRDefault="000F24FE" w:rsidP="004648AB">
            <w:pPr>
              <w:spacing w:line="460" w:lineRule="exact"/>
              <w:jc w:val="center"/>
              <w:rPr>
                <w:rFonts w:ascii="宋体" w:hAnsi="宋体"/>
                <w:sz w:val="21"/>
                <w:szCs w:val="21"/>
              </w:rPr>
            </w:pPr>
            <w:r>
              <w:rPr>
                <w:rFonts w:ascii="宋体" w:hAnsi="宋体" w:hint="eastAsia"/>
                <w:sz w:val="21"/>
                <w:szCs w:val="21"/>
              </w:rPr>
              <w:t>支持向量机</w:t>
            </w:r>
          </w:p>
        </w:tc>
        <w:tc>
          <w:tcPr>
            <w:tcW w:w="2859"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6564AC10" w14:textId="77777777" w:rsidR="000F24FE" w:rsidRDefault="000F24FE" w:rsidP="00A24600">
            <w:pPr>
              <w:spacing w:line="460" w:lineRule="exact"/>
              <w:rPr>
                <w:rFonts w:ascii="宋体" w:hAnsi="宋体"/>
                <w:sz w:val="21"/>
                <w:szCs w:val="21"/>
              </w:rPr>
            </w:pPr>
            <w:r>
              <w:rPr>
                <w:rFonts w:ascii="宋体" w:hAnsi="宋体" w:hint="eastAsia"/>
                <w:sz w:val="21"/>
                <w:szCs w:val="21"/>
              </w:rPr>
              <w:t>Python sklearn SVM 实验</w:t>
            </w:r>
          </w:p>
        </w:tc>
        <w:tc>
          <w:tcPr>
            <w:tcW w:w="447" w:type="pct"/>
            <w:tcBorders>
              <w:top w:val="single" w:sz="4" w:space="0" w:color="auto"/>
              <w:left w:val="single" w:sz="4" w:space="0" w:color="auto"/>
              <w:bottom w:val="single" w:sz="4" w:space="0" w:color="auto"/>
              <w:right w:val="single" w:sz="4" w:space="0" w:color="auto"/>
            </w:tcBorders>
            <w:tcMar>
              <w:top w:w="0" w:type="dxa"/>
              <w:left w:w="28" w:type="dxa"/>
              <w:bottom w:w="0" w:type="dxa"/>
              <w:right w:w="0" w:type="dxa"/>
            </w:tcMar>
            <w:vAlign w:val="center"/>
          </w:tcPr>
          <w:p w14:paraId="6229C83D" w14:textId="77777777" w:rsidR="000F24FE" w:rsidRDefault="000F24FE" w:rsidP="004648AB">
            <w:pPr>
              <w:spacing w:line="460" w:lineRule="exact"/>
              <w:jc w:val="center"/>
              <w:rPr>
                <w:rFonts w:ascii="宋体" w:hAnsi="宋体"/>
                <w:sz w:val="21"/>
                <w:szCs w:val="21"/>
              </w:rPr>
            </w:pPr>
            <w:r>
              <w:rPr>
                <w:rFonts w:ascii="宋体" w:hAnsi="宋体"/>
                <w:sz w:val="21"/>
                <w:szCs w:val="21"/>
              </w:rPr>
              <w:t>4</w:t>
            </w:r>
          </w:p>
        </w:tc>
      </w:tr>
      <w:tr w:rsidR="000F24FE" w14:paraId="050B75B6" w14:textId="77777777" w:rsidTr="008C4F98">
        <w:trPr>
          <w:jc w:val="center"/>
        </w:trPr>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hideMark/>
          </w:tcPr>
          <w:p w14:paraId="5AF1ABA0" w14:textId="77777777" w:rsidR="000F24FE" w:rsidRDefault="000F24FE" w:rsidP="00A24600">
            <w:pPr>
              <w:spacing w:line="460" w:lineRule="exact"/>
              <w:jc w:val="center"/>
              <w:rPr>
                <w:rFonts w:ascii="宋体" w:hAnsi="宋体"/>
                <w:sz w:val="21"/>
                <w:szCs w:val="21"/>
              </w:rPr>
            </w:pPr>
            <w:r>
              <w:rPr>
                <w:rFonts w:ascii="宋体" w:hAnsi="宋体" w:hint="eastAsia"/>
                <w:sz w:val="21"/>
                <w:szCs w:val="21"/>
              </w:rPr>
              <w:t>8</w:t>
            </w:r>
          </w:p>
        </w:tc>
        <w:tc>
          <w:tcPr>
            <w:tcW w:w="118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04520001" w14:textId="77777777" w:rsidR="000F24FE" w:rsidRDefault="000F24FE" w:rsidP="004648AB">
            <w:pPr>
              <w:spacing w:line="460" w:lineRule="exact"/>
              <w:jc w:val="center"/>
              <w:rPr>
                <w:rFonts w:ascii="宋体" w:hAnsi="宋体"/>
                <w:sz w:val="21"/>
                <w:szCs w:val="21"/>
              </w:rPr>
            </w:pPr>
            <w:r>
              <w:rPr>
                <w:rFonts w:ascii="宋体" w:hAnsi="宋体" w:hint="eastAsia"/>
                <w:sz w:val="21"/>
                <w:szCs w:val="21"/>
              </w:rPr>
              <w:t>提升方法</w:t>
            </w:r>
          </w:p>
        </w:tc>
        <w:tc>
          <w:tcPr>
            <w:tcW w:w="2859"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58D6E8E6" w14:textId="77777777" w:rsidR="000F24FE" w:rsidRDefault="000F24FE" w:rsidP="00A24600">
            <w:pPr>
              <w:spacing w:line="460" w:lineRule="exact"/>
              <w:rPr>
                <w:rFonts w:ascii="宋体" w:hAnsi="宋体"/>
                <w:sz w:val="21"/>
                <w:szCs w:val="21"/>
              </w:rPr>
            </w:pPr>
            <w:r>
              <w:rPr>
                <w:rFonts w:ascii="宋体" w:hAnsi="宋体" w:hint="eastAsia"/>
                <w:sz w:val="21"/>
                <w:szCs w:val="21"/>
              </w:rPr>
              <w:t>Python sklearn boost实验</w:t>
            </w:r>
          </w:p>
        </w:tc>
        <w:tc>
          <w:tcPr>
            <w:tcW w:w="447" w:type="pct"/>
            <w:tcBorders>
              <w:top w:val="single" w:sz="4" w:space="0" w:color="auto"/>
              <w:left w:val="single" w:sz="4" w:space="0" w:color="auto"/>
              <w:bottom w:val="single" w:sz="4" w:space="0" w:color="auto"/>
              <w:right w:val="single" w:sz="4" w:space="0" w:color="auto"/>
            </w:tcBorders>
            <w:tcMar>
              <w:top w:w="0" w:type="dxa"/>
              <w:left w:w="28" w:type="dxa"/>
              <w:bottom w:w="0" w:type="dxa"/>
              <w:right w:w="0" w:type="dxa"/>
            </w:tcMar>
            <w:vAlign w:val="center"/>
          </w:tcPr>
          <w:p w14:paraId="47B1A4C8" w14:textId="77777777" w:rsidR="000F24FE" w:rsidRDefault="004474AA" w:rsidP="004648AB">
            <w:pPr>
              <w:spacing w:line="460" w:lineRule="exact"/>
              <w:jc w:val="center"/>
              <w:rPr>
                <w:rFonts w:ascii="宋体" w:hAnsi="宋体"/>
                <w:sz w:val="21"/>
                <w:szCs w:val="21"/>
              </w:rPr>
            </w:pPr>
            <w:r>
              <w:rPr>
                <w:rFonts w:ascii="宋体" w:hAnsi="宋体" w:hint="eastAsia"/>
                <w:sz w:val="21"/>
                <w:szCs w:val="21"/>
              </w:rPr>
              <w:t>2</w:t>
            </w:r>
          </w:p>
        </w:tc>
      </w:tr>
      <w:tr w:rsidR="000F24FE" w14:paraId="3A982A96" w14:textId="77777777" w:rsidTr="008C4F98">
        <w:trPr>
          <w:jc w:val="center"/>
        </w:trPr>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hideMark/>
          </w:tcPr>
          <w:p w14:paraId="23AF6D8F" w14:textId="77777777" w:rsidR="000F24FE" w:rsidRDefault="000F24FE" w:rsidP="00A24600">
            <w:pPr>
              <w:spacing w:line="460" w:lineRule="exact"/>
              <w:jc w:val="center"/>
              <w:rPr>
                <w:rFonts w:ascii="宋体" w:hAnsi="宋体"/>
                <w:sz w:val="21"/>
                <w:szCs w:val="21"/>
              </w:rPr>
            </w:pPr>
            <w:r>
              <w:rPr>
                <w:rFonts w:ascii="宋体" w:hAnsi="宋体" w:hint="eastAsia"/>
                <w:sz w:val="21"/>
                <w:szCs w:val="21"/>
              </w:rPr>
              <w:t>9</w:t>
            </w:r>
          </w:p>
        </w:tc>
        <w:tc>
          <w:tcPr>
            <w:tcW w:w="118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1C0AC165" w14:textId="13F397D5" w:rsidR="000F24FE" w:rsidRDefault="008F4269" w:rsidP="004648AB">
            <w:pPr>
              <w:spacing w:line="460" w:lineRule="exact"/>
              <w:jc w:val="center"/>
              <w:rPr>
                <w:rFonts w:ascii="宋体" w:hAnsi="宋体"/>
                <w:sz w:val="21"/>
                <w:szCs w:val="21"/>
              </w:rPr>
            </w:pPr>
            <w:r>
              <w:rPr>
                <w:rFonts w:ascii="宋体" w:hAnsi="宋体" w:hint="eastAsia"/>
                <w:sz w:val="21"/>
                <w:szCs w:val="21"/>
              </w:rPr>
              <w:t>聚类</w:t>
            </w:r>
            <w:r w:rsidR="000F24FE">
              <w:rPr>
                <w:rFonts w:ascii="宋体" w:hAnsi="宋体" w:hint="eastAsia"/>
                <w:sz w:val="21"/>
                <w:szCs w:val="21"/>
              </w:rPr>
              <w:t>算法及其推广</w:t>
            </w:r>
          </w:p>
        </w:tc>
        <w:tc>
          <w:tcPr>
            <w:tcW w:w="2859"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63AA0D3E" w14:textId="2D660AC6" w:rsidR="000F24FE" w:rsidRDefault="000F24FE" w:rsidP="00A24600">
            <w:pPr>
              <w:spacing w:line="460" w:lineRule="exact"/>
              <w:rPr>
                <w:rFonts w:ascii="宋体" w:hAnsi="宋体"/>
                <w:sz w:val="21"/>
                <w:szCs w:val="21"/>
              </w:rPr>
            </w:pPr>
            <w:r>
              <w:rPr>
                <w:rFonts w:ascii="宋体" w:hAnsi="宋体" w:hint="eastAsia"/>
                <w:sz w:val="21"/>
                <w:szCs w:val="21"/>
              </w:rPr>
              <w:t xml:space="preserve">Python </w:t>
            </w:r>
            <w:r w:rsidR="00DF6960">
              <w:rPr>
                <w:rFonts w:ascii="宋体" w:hAnsi="宋体" w:hint="eastAsia"/>
                <w:sz w:val="21"/>
                <w:szCs w:val="21"/>
              </w:rPr>
              <w:t xml:space="preserve">sklearn </w:t>
            </w:r>
            <w:r w:rsidR="008F4269">
              <w:rPr>
                <w:rFonts w:ascii="宋体" w:hAnsi="宋体"/>
                <w:sz w:val="21"/>
                <w:szCs w:val="21"/>
              </w:rPr>
              <w:t>K-means</w:t>
            </w:r>
            <w:r w:rsidR="00DF6960">
              <w:rPr>
                <w:rFonts w:ascii="宋体" w:hAnsi="宋体" w:hint="eastAsia"/>
                <w:sz w:val="21"/>
                <w:szCs w:val="21"/>
              </w:rPr>
              <w:t>实验</w:t>
            </w:r>
          </w:p>
        </w:tc>
        <w:tc>
          <w:tcPr>
            <w:tcW w:w="447" w:type="pct"/>
            <w:tcBorders>
              <w:top w:val="single" w:sz="4" w:space="0" w:color="auto"/>
              <w:left w:val="single" w:sz="4" w:space="0" w:color="auto"/>
              <w:bottom w:val="single" w:sz="4" w:space="0" w:color="auto"/>
              <w:right w:val="single" w:sz="4" w:space="0" w:color="auto"/>
            </w:tcBorders>
            <w:tcMar>
              <w:top w:w="0" w:type="dxa"/>
              <w:left w:w="28" w:type="dxa"/>
              <w:bottom w:w="0" w:type="dxa"/>
              <w:right w:w="0" w:type="dxa"/>
            </w:tcMar>
            <w:vAlign w:val="center"/>
          </w:tcPr>
          <w:p w14:paraId="0DCADD4A" w14:textId="77777777" w:rsidR="000F24FE" w:rsidRDefault="004474AA" w:rsidP="004648AB">
            <w:pPr>
              <w:spacing w:line="460" w:lineRule="exact"/>
              <w:jc w:val="center"/>
              <w:rPr>
                <w:rFonts w:ascii="宋体" w:hAnsi="宋体"/>
                <w:sz w:val="21"/>
                <w:szCs w:val="21"/>
              </w:rPr>
            </w:pPr>
            <w:r>
              <w:rPr>
                <w:rFonts w:ascii="宋体" w:hAnsi="宋体" w:hint="eastAsia"/>
                <w:sz w:val="21"/>
                <w:szCs w:val="21"/>
              </w:rPr>
              <w:t>2</w:t>
            </w:r>
          </w:p>
        </w:tc>
      </w:tr>
      <w:tr w:rsidR="000F24FE" w14:paraId="6900E010" w14:textId="77777777" w:rsidTr="008C4F98">
        <w:trPr>
          <w:jc w:val="center"/>
        </w:trPr>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hideMark/>
          </w:tcPr>
          <w:p w14:paraId="7AA69A00" w14:textId="77777777" w:rsidR="000F24FE" w:rsidRDefault="000F24FE" w:rsidP="00A24600">
            <w:pPr>
              <w:spacing w:line="460" w:lineRule="exact"/>
              <w:jc w:val="center"/>
              <w:rPr>
                <w:rFonts w:ascii="宋体" w:hAnsi="宋体"/>
                <w:sz w:val="21"/>
                <w:szCs w:val="21"/>
              </w:rPr>
            </w:pPr>
            <w:r>
              <w:rPr>
                <w:rFonts w:ascii="宋体" w:hAnsi="宋体" w:hint="eastAsia"/>
                <w:sz w:val="21"/>
                <w:szCs w:val="21"/>
              </w:rPr>
              <w:t>10</w:t>
            </w:r>
          </w:p>
        </w:tc>
        <w:tc>
          <w:tcPr>
            <w:tcW w:w="118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646EE636" w14:textId="030BE2DA" w:rsidR="000F24FE" w:rsidRDefault="008F4269" w:rsidP="004648AB">
            <w:pPr>
              <w:spacing w:line="460" w:lineRule="exact"/>
              <w:jc w:val="center"/>
              <w:rPr>
                <w:rFonts w:ascii="宋体" w:hAnsi="宋体"/>
                <w:sz w:val="21"/>
                <w:szCs w:val="21"/>
              </w:rPr>
            </w:pPr>
            <w:r>
              <w:rPr>
                <w:rFonts w:ascii="宋体" w:hAnsi="宋体" w:hint="eastAsia"/>
                <w:sz w:val="21"/>
                <w:szCs w:val="21"/>
              </w:rPr>
              <w:t>降维算法</w:t>
            </w:r>
          </w:p>
        </w:tc>
        <w:tc>
          <w:tcPr>
            <w:tcW w:w="2859"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0D829B55" w14:textId="57FFAD23" w:rsidR="000F24FE" w:rsidRDefault="00DF6960" w:rsidP="00A24600">
            <w:pPr>
              <w:spacing w:line="460" w:lineRule="exact"/>
              <w:rPr>
                <w:rFonts w:ascii="宋体" w:hAnsi="宋体"/>
                <w:sz w:val="21"/>
                <w:szCs w:val="21"/>
              </w:rPr>
            </w:pPr>
            <w:r>
              <w:rPr>
                <w:rFonts w:ascii="宋体" w:hAnsi="宋体"/>
                <w:sz w:val="21"/>
                <w:szCs w:val="21"/>
              </w:rPr>
              <w:t>P</w:t>
            </w:r>
            <w:r>
              <w:rPr>
                <w:rFonts w:ascii="宋体" w:hAnsi="宋体" w:hint="eastAsia"/>
                <w:sz w:val="21"/>
                <w:szCs w:val="21"/>
              </w:rPr>
              <w:t xml:space="preserve">ython </w:t>
            </w:r>
            <w:r w:rsidR="008F4269">
              <w:rPr>
                <w:rFonts w:ascii="宋体" w:hAnsi="宋体"/>
                <w:sz w:val="21"/>
                <w:szCs w:val="21"/>
              </w:rPr>
              <w:t>PCA</w:t>
            </w:r>
            <w:r>
              <w:rPr>
                <w:rFonts w:ascii="宋体" w:hAnsi="宋体" w:hint="eastAsia"/>
                <w:sz w:val="21"/>
                <w:szCs w:val="21"/>
              </w:rPr>
              <w:t>实验</w:t>
            </w:r>
          </w:p>
        </w:tc>
        <w:tc>
          <w:tcPr>
            <w:tcW w:w="447" w:type="pct"/>
            <w:tcBorders>
              <w:top w:val="single" w:sz="4" w:space="0" w:color="auto"/>
              <w:left w:val="single" w:sz="4" w:space="0" w:color="auto"/>
              <w:bottom w:val="single" w:sz="4" w:space="0" w:color="auto"/>
              <w:right w:val="single" w:sz="4" w:space="0" w:color="auto"/>
            </w:tcBorders>
            <w:tcMar>
              <w:top w:w="0" w:type="dxa"/>
              <w:left w:w="28" w:type="dxa"/>
              <w:bottom w:w="0" w:type="dxa"/>
              <w:right w:w="0" w:type="dxa"/>
            </w:tcMar>
            <w:vAlign w:val="center"/>
          </w:tcPr>
          <w:p w14:paraId="668DCD11" w14:textId="77777777" w:rsidR="000F24FE" w:rsidRDefault="004474AA" w:rsidP="004648AB">
            <w:pPr>
              <w:spacing w:line="460" w:lineRule="exact"/>
              <w:jc w:val="center"/>
              <w:rPr>
                <w:rFonts w:ascii="宋体" w:hAnsi="宋体"/>
                <w:sz w:val="21"/>
                <w:szCs w:val="21"/>
              </w:rPr>
            </w:pPr>
            <w:r>
              <w:rPr>
                <w:rFonts w:ascii="宋体" w:hAnsi="宋体" w:hint="eastAsia"/>
                <w:sz w:val="21"/>
                <w:szCs w:val="21"/>
              </w:rPr>
              <w:t>2</w:t>
            </w:r>
          </w:p>
        </w:tc>
      </w:tr>
      <w:tr w:rsidR="000F24FE" w14:paraId="4546C424" w14:textId="77777777" w:rsidTr="008C4F98">
        <w:trPr>
          <w:jc w:val="center"/>
        </w:trPr>
        <w:tc>
          <w:tcPr>
            <w:tcW w:w="51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hideMark/>
          </w:tcPr>
          <w:p w14:paraId="61A0AC50" w14:textId="77777777" w:rsidR="000F24FE" w:rsidRDefault="000F24FE" w:rsidP="00A24600">
            <w:pPr>
              <w:spacing w:line="460" w:lineRule="exact"/>
              <w:jc w:val="center"/>
              <w:rPr>
                <w:rFonts w:ascii="宋体" w:hAnsi="宋体"/>
                <w:sz w:val="21"/>
                <w:szCs w:val="21"/>
              </w:rPr>
            </w:pPr>
            <w:r>
              <w:rPr>
                <w:rFonts w:ascii="宋体" w:hAnsi="宋体" w:hint="eastAsia"/>
                <w:sz w:val="21"/>
                <w:szCs w:val="21"/>
              </w:rPr>
              <w:t>11</w:t>
            </w:r>
          </w:p>
        </w:tc>
        <w:tc>
          <w:tcPr>
            <w:tcW w:w="1182"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6BFF657B" w14:textId="6D9283E8" w:rsidR="000F24FE" w:rsidRDefault="008F4269" w:rsidP="004648AB">
            <w:pPr>
              <w:spacing w:line="460" w:lineRule="exact"/>
              <w:jc w:val="center"/>
              <w:rPr>
                <w:rFonts w:ascii="宋体" w:hAnsi="宋体"/>
                <w:sz w:val="21"/>
                <w:szCs w:val="21"/>
              </w:rPr>
            </w:pPr>
            <w:r>
              <w:rPr>
                <w:rFonts w:ascii="宋体" w:hAnsi="宋体" w:hint="eastAsia"/>
                <w:sz w:val="21"/>
                <w:szCs w:val="21"/>
              </w:rPr>
              <w:t>应用案例</w:t>
            </w:r>
          </w:p>
        </w:tc>
        <w:tc>
          <w:tcPr>
            <w:tcW w:w="2859" w:type="pct"/>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vAlign w:val="center"/>
          </w:tcPr>
          <w:p w14:paraId="3FE51984" w14:textId="1888C142" w:rsidR="000F24FE" w:rsidRDefault="00DF6960" w:rsidP="00A24600">
            <w:pPr>
              <w:spacing w:line="460" w:lineRule="exact"/>
              <w:rPr>
                <w:rFonts w:ascii="宋体" w:hAnsi="宋体"/>
                <w:sz w:val="21"/>
                <w:szCs w:val="21"/>
              </w:rPr>
            </w:pPr>
            <w:r>
              <w:rPr>
                <w:rFonts w:ascii="宋体" w:hAnsi="宋体"/>
                <w:sz w:val="21"/>
                <w:szCs w:val="21"/>
              </w:rPr>
              <w:t>P</w:t>
            </w:r>
            <w:r>
              <w:rPr>
                <w:rFonts w:ascii="宋体" w:hAnsi="宋体" w:hint="eastAsia"/>
                <w:sz w:val="21"/>
                <w:szCs w:val="21"/>
              </w:rPr>
              <w:t xml:space="preserve">ython </w:t>
            </w:r>
            <w:r w:rsidR="008F4269">
              <w:rPr>
                <w:rFonts w:ascii="宋体" w:hAnsi="宋体" w:hint="eastAsia"/>
                <w:sz w:val="21"/>
                <w:szCs w:val="21"/>
              </w:rPr>
              <w:t>人脸识别、房价预测、情感分析、推荐系统</w:t>
            </w:r>
          </w:p>
        </w:tc>
        <w:tc>
          <w:tcPr>
            <w:tcW w:w="447" w:type="pct"/>
            <w:tcBorders>
              <w:top w:val="single" w:sz="4" w:space="0" w:color="auto"/>
              <w:left w:val="single" w:sz="4" w:space="0" w:color="auto"/>
              <w:bottom w:val="single" w:sz="4" w:space="0" w:color="auto"/>
              <w:right w:val="single" w:sz="4" w:space="0" w:color="auto"/>
            </w:tcBorders>
            <w:tcMar>
              <w:top w:w="0" w:type="dxa"/>
              <w:left w:w="28" w:type="dxa"/>
              <w:bottom w:w="0" w:type="dxa"/>
              <w:right w:w="0" w:type="dxa"/>
            </w:tcMar>
            <w:vAlign w:val="center"/>
          </w:tcPr>
          <w:p w14:paraId="5310C447" w14:textId="77777777" w:rsidR="000F24FE" w:rsidRDefault="004474AA" w:rsidP="004648AB">
            <w:pPr>
              <w:spacing w:line="460" w:lineRule="exact"/>
              <w:jc w:val="center"/>
              <w:rPr>
                <w:rFonts w:ascii="宋体" w:hAnsi="宋体"/>
                <w:sz w:val="21"/>
                <w:szCs w:val="21"/>
              </w:rPr>
            </w:pPr>
            <w:r>
              <w:rPr>
                <w:rFonts w:ascii="宋体" w:hAnsi="宋体" w:hint="eastAsia"/>
                <w:sz w:val="21"/>
                <w:szCs w:val="21"/>
              </w:rPr>
              <w:t>2</w:t>
            </w:r>
          </w:p>
        </w:tc>
      </w:tr>
    </w:tbl>
    <w:p w14:paraId="46DF6594" w14:textId="77777777" w:rsidR="00E3552C" w:rsidRDefault="00E3552C" w:rsidP="00E3552C">
      <w:pPr>
        <w:pStyle w:val="1"/>
      </w:pPr>
      <w:r>
        <w:rPr>
          <w:rFonts w:hint="eastAsia"/>
        </w:rPr>
        <w:t>六、课程考核办法</w:t>
      </w:r>
    </w:p>
    <w:p w14:paraId="0348CA11" w14:textId="77777777" w:rsidR="00E3552C" w:rsidRDefault="00E3552C" w:rsidP="00E3552C">
      <w:pPr>
        <w:pStyle w:val="a5"/>
        <w:spacing w:line="460" w:lineRule="exact"/>
      </w:pPr>
      <w:r>
        <w:rPr>
          <w:rFonts w:hint="eastAsia"/>
        </w:rPr>
        <w:t>本课程的采用</w:t>
      </w:r>
      <w:r w:rsidR="00855020">
        <w:rPr>
          <w:rFonts w:hint="eastAsia"/>
        </w:rPr>
        <w:t>考查</w:t>
      </w:r>
      <w:r>
        <w:rPr>
          <w:rFonts w:hint="eastAsia"/>
        </w:rPr>
        <w:t>的方式进行成绩评定，考试成绩由平时成绩和期末成绩两部分组成。平时成绩种包含</w:t>
      </w:r>
      <w:r w:rsidR="00ED798F">
        <w:rPr>
          <w:rFonts w:hint="eastAsia"/>
        </w:rPr>
        <w:t>考勤情况与</w:t>
      </w:r>
      <w:r>
        <w:rPr>
          <w:rFonts w:hint="eastAsia"/>
        </w:rPr>
        <w:t>实验课程的成绩。</w:t>
      </w:r>
    </w:p>
    <w:p w14:paraId="1A7CA5DA" w14:textId="255BD542" w:rsidR="00E3552C" w:rsidRDefault="00E3552C" w:rsidP="00E3552C">
      <w:pPr>
        <w:pStyle w:val="a5"/>
        <w:spacing w:line="460" w:lineRule="exact"/>
      </w:pPr>
      <w:r>
        <w:rPr>
          <w:rFonts w:hint="eastAsia"/>
        </w:rPr>
        <w:t>总成绩采用百分制评分，其中期末成绩占</w:t>
      </w:r>
      <w:r>
        <w:t>70%</w:t>
      </w:r>
      <w:r>
        <w:rPr>
          <w:rFonts w:hint="eastAsia"/>
        </w:rPr>
        <w:t>，</w:t>
      </w:r>
      <w:r w:rsidR="00242F66">
        <w:rPr>
          <w:rFonts w:hint="eastAsia"/>
        </w:rPr>
        <w:t>实验成绩占</w:t>
      </w:r>
      <w:r w:rsidR="00242F66">
        <w:rPr>
          <w:rFonts w:hint="eastAsia"/>
        </w:rPr>
        <w:t>2</w:t>
      </w:r>
      <w:r w:rsidR="00242F66">
        <w:t>0%</w:t>
      </w:r>
      <w:r w:rsidR="00242F66">
        <w:rPr>
          <w:rFonts w:hint="eastAsia"/>
        </w:rPr>
        <w:t>，</w:t>
      </w:r>
      <w:r>
        <w:rPr>
          <w:rFonts w:hint="eastAsia"/>
        </w:rPr>
        <w:t>平时成绩占</w:t>
      </w:r>
      <w:r w:rsidR="00242F66">
        <w:t>1</w:t>
      </w:r>
      <w:r>
        <w:t>0%</w:t>
      </w:r>
      <w:r>
        <w:rPr>
          <w:rFonts w:hint="eastAsia"/>
        </w:rPr>
        <w:t>。</w:t>
      </w:r>
    </w:p>
    <w:p w14:paraId="3AF34E1A" w14:textId="77777777" w:rsidR="00E3552C" w:rsidRDefault="00E3552C" w:rsidP="00E3552C">
      <w:pPr>
        <w:pStyle w:val="1"/>
      </w:pPr>
      <w:r>
        <w:rPr>
          <w:rFonts w:hint="eastAsia"/>
        </w:rPr>
        <w:t>七、教材及主要参考书目</w:t>
      </w:r>
    </w:p>
    <w:p w14:paraId="230804E1" w14:textId="77777777" w:rsidR="00E3552C" w:rsidRDefault="00E3552C" w:rsidP="00E3552C">
      <w:pPr>
        <w:pStyle w:val="2"/>
        <w:spacing w:line="460" w:lineRule="exact"/>
      </w:pPr>
      <w:r>
        <w:t>1</w:t>
      </w:r>
      <w:r>
        <w:rPr>
          <w:rFonts w:hint="eastAsia"/>
        </w:rPr>
        <w:t>、教材：</w:t>
      </w:r>
    </w:p>
    <w:p w14:paraId="05AFDF85" w14:textId="6F9BAE31" w:rsidR="00E3552C" w:rsidRDefault="00E3552C" w:rsidP="00E3552C">
      <w:pPr>
        <w:spacing w:line="460" w:lineRule="exact"/>
        <w:rPr>
          <w:rFonts w:ascii="宋体" w:hAnsi="宋体"/>
          <w:sz w:val="21"/>
          <w:szCs w:val="21"/>
        </w:rPr>
      </w:pPr>
      <w:r>
        <w:rPr>
          <w:rFonts w:ascii="宋体" w:hAnsi="宋体" w:hint="eastAsia"/>
          <w:sz w:val="21"/>
          <w:szCs w:val="21"/>
        </w:rPr>
        <w:t>《</w:t>
      </w:r>
      <w:r w:rsidR="003A695C" w:rsidRPr="003A695C">
        <w:rPr>
          <w:rFonts w:ascii="宋体" w:hAnsi="宋体" w:hint="eastAsia"/>
          <w:sz w:val="21"/>
          <w:szCs w:val="21"/>
        </w:rPr>
        <w:t>机器学习</w:t>
      </w:r>
      <w:r w:rsidR="003E654A">
        <w:rPr>
          <w:rFonts w:ascii="宋体" w:hAnsi="宋体"/>
          <w:sz w:val="21"/>
          <w:szCs w:val="21"/>
        </w:rPr>
        <w:t>—</w:t>
      </w:r>
      <w:r w:rsidR="003E654A">
        <w:rPr>
          <w:rFonts w:ascii="宋体" w:hAnsi="宋体" w:hint="eastAsia"/>
          <w:sz w:val="21"/>
          <w:szCs w:val="21"/>
        </w:rPr>
        <w:t>原理</w:t>
      </w:r>
      <w:r w:rsidR="003E654A">
        <w:rPr>
          <w:rFonts w:ascii="宋体" w:hAnsi="宋体" w:hint="eastAsia"/>
          <w:sz w:val="21"/>
          <w:szCs w:val="21"/>
        </w:rPr>
        <w:t>、</w:t>
      </w:r>
      <w:r w:rsidR="003E654A">
        <w:rPr>
          <w:rFonts w:ascii="宋体" w:hAnsi="宋体" w:hint="eastAsia"/>
          <w:sz w:val="21"/>
          <w:szCs w:val="21"/>
        </w:rPr>
        <w:t>算法</w:t>
      </w:r>
      <w:r w:rsidR="003E654A">
        <w:rPr>
          <w:rFonts w:ascii="宋体" w:hAnsi="宋体" w:hint="eastAsia"/>
          <w:sz w:val="21"/>
          <w:szCs w:val="21"/>
        </w:rPr>
        <w:t>与P</w:t>
      </w:r>
      <w:r w:rsidR="003E654A">
        <w:rPr>
          <w:rFonts w:ascii="宋体" w:hAnsi="宋体"/>
          <w:sz w:val="21"/>
          <w:szCs w:val="21"/>
        </w:rPr>
        <w:t>ython</w:t>
      </w:r>
      <w:r w:rsidR="003E654A">
        <w:rPr>
          <w:rFonts w:ascii="宋体" w:hAnsi="宋体" w:hint="eastAsia"/>
          <w:sz w:val="21"/>
          <w:szCs w:val="21"/>
        </w:rPr>
        <w:t>实战</w:t>
      </w:r>
      <w:r>
        <w:rPr>
          <w:rFonts w:ascii="宋体" w:hAnsi="宋体" w:hint="eastAsia"/>
          <w:sz w:val="21"/>
          <w:szCs w:val="21"/>
        </w:rPr>
        <w:t>》，</w:t>
      </w:r>
      <w:r w:rsidR="003E654A">
        <w:rPr>
          <w:rFonts w:ascii="宋体" w:hAnsi="宋体" w:hint="eastAsia"/>
          <w:sz w:val="21"/>
          <w:szCs w:val="21"/>
        </w:rPr>
        <w:t>姚捃、刘华春、侯向宁</w:t>
      </w:r>
      <w:r w:rsidR="003A695C">
        <w:rPr>
          <w:rFonts w:ascii="宋体" w:hAnsi="宋体" w:hint="eastAsia"/>
          <w:sz w:val="21"/>
          <w:szCs w:val="21"/>
        </w:rPr>
        <w:t>著</w:t>
      </w:r>
      <w:r>
        <w:rPr>
          <w:rFonts w:ascii="宋体" w:hAnsi="宋体" w:hint="eastAsia"/>
          <w:sz w:val="21"/>
          <w:szCs w:val="21"/>
        </w:rPr>
        <w:t>，</w:t>
      </w:r>
      <w:r w:rsidR="003E654A">
        <w:rPr>
          <w:rFonts w:ascii="宋体" w:hAnsi="宋体" w:hint="eastAsia"/>
          <w:sz w:val="21"/>
          <w:szCs w:val="21"/>
        </w:rPr>
        <w:t>清华大学</w:t>
      </w:r>
      <w:r w:rsidR="00ED798F">
        <w:rPr>
          <w:rFonts w:ascii="宋体" w:hAnsi="宋体" w:hint="eastAsia"/>
          <w:sz w:val="21"/>
          <w:szCs w:val="21"/>
        </w:rPr>
        <w:t>出版社</w:t>
      </w:r>
      <w:r>
        <w:rPr>
          <w:rFonts w:ascii="宋体" w:hAnsi="宋体" w:hint="eastAsia"/>
          <w:sz w:val="21"/>
          <w:szCs w:val="21"/>
        </w:rPr>
        <w:t>；</w:t>
      </w:r>
    </w:p>
    <w:p w14:paraId="471E9223" w14:textId="77777777" w:rsidR="00E3552C" w:rsidRDefault="00E3552C" w:rsidP="00E3552C">
      <w:pPr>
        <w:pStyle w:val="2"/>
        <w:spacing w:line="460" w:lineRule="exact"/>
        <w:rPr>
          <w:rFonts w:ascii="宋体" w:hAnsi="宋体"/>
          <w:sz w:val="24"/>
          <w:szCs w:val="24"/>
        </w:rPr>
      </w:pPr>
      <w:r>
        <w:t>2</w:t>
      </w:r>
      <w:r>
        <w:rPr>
          <w:rFonts w:hint="eastAsia"/>
        </w:rPr>
        <w:t>、主要参考书：</w:t>
      </w:r>
    </w:p>
    <w:p w14:paraId="7AD9119E" w14:textId="288FB511" w:rsidR="00E3552C" w:rsidRDefault="00E3552C" w:rsidP="00E3552C">
      <w:pPr>
        <w:spacing w:line="460" w:lineRule="exact"/>
        <w:rPr>
          <w:rFonts w:ascii="宋体" w:hAnsi="宋体"/>
          <w:sz w:val="21"/>
          <w:szCs w:val="21"/>
        </w:rPr>
      </w:pPr>
      <w:r>
        <w:rPr>
          <w:rFonts w:ascii="宋体" w:hAnsi="宋体" w:hint="eastAsia"/>
          <w:sz w:val="21"/>
          <w:szCs w:val="21"/>
        </w:rPr>
        <w:t>1、《</w:t>
      </w:r>
      <w:r w:rsidR="00313950">
        <w:rPr>
          <w:rFonts w:ascii="宋体" w:hAnsi="宋体" w:hint="eastAsia"/>
          <w:sz w:val="21"/>
          <w:szCs w:val="21"/>
        </w:rPr>
        <w:t>Python机器学习</w:t>
      </w:r>
      <w:r w:rsidR="003E654A">
        <w:rPr>
          <w:rFonts w:ascii="宋体" w:hAnsi="宋体" w:hint="eastAsia"/>
          <w:sz w:val="21"/>
          <w:szCs w:val="21"/>
        </w:rPr>
        <w:t>基础教程</w:t>
      </w:r>
      <w:r>
        <w:rPr>
          <w:rFonts w:ascii="宋体" w:hAnsi="宋体" w:hint="eastAsia"/>
          <w:sz w:val="21"/>
          <w:szCs w:val="21"/>
        </w:rPr>
        <w:t>》，</w:t>
      </w:r>
      <w:r>
        <w:t xml:space="preserve"> </w:t>
      </w:r>
      <w:r w:rsidR="003E654A" w:rsidRPr="003E654A">
        <w:rPr>
          <w:rFonts w:ascii="宋体" w:hAnsi="宋体" w:hint="eastAsia"/>
          <w:sz w:val="21"/>
          <w:szCs w:val="21"/>
        </w:rPr>
        <w:t>安德里亚斯</w:t>
      </w:r>
      <w:r w:rsidR="003A695C">
        <w:rPr>
          <w:rFonts w:ascii="宋体" w:hAnsi="宋体" w:hint="eastAsia"/>
          <w:sz w:val="21"/>
          <w:szCs w:val="21"/>
        </w:rPr>
        <w:t>著</w:t>
      </w:r>
      <w:r>
        <w:rPr>
          <w:rFonts w:ascii="宋体" w:hAnsi="宋体" w:hint="eastAsia"/>
          <w:sz w:val="21"/>
          <w:szCs w:val="21"/>
        </w:rPr>
        <w:t>，</w:t>
      </w:r>
      <w:r w:rsidR="00D43734">
        <w:rPr>
          <w:rFonts w:ascii="宋体" w:hAnsi="宋体" w:hint="eastAsia"/>
          <w:sz w:val="21"/>
          <w:szCs w:val="21"/>
        </w:rPr>
        <w:t>人民邮电出版</w:t>
      </w:r>
      <w:r>
        <w:rPr>
          <w:rFonts w:ascii="宋体" w:hAnsi="宋体" w:hint="eastAsia"/>
          <w:sz w:val="21"/>
          <w:szCs w:val="21"/>
        </w:rPr>
        <w:t>社；</w:t>
      </w:r>
    </w:p>
    <w:p w14:paraId="7485D07C" w14:textId="3FE4350F" w:rsidR="00E3552C" w:rsidRDefault="00E3552C" w:rsidP="00E3552C">
      <w:pPr>
        <w:spacing w:line="460" w:lineRule="exact"/>
        <w:rPr>
          <w:rFonts w:ascii="宋体" w:hAnsi="宋体"/>
          <w:sz w:val="21"/>
          <w:szCs w:val="21"/>
        </w:rPr>
      </w:pPr>
      <w:r>
        <w:rPr>
          <w:rFonts w:ascii="宋体" w:hAnsi="宋体" w:hint="eastAsia"/>
          <w:sz w:val="21"/>
          <w:szCs w:val="21"/>
        </w:rPr>
        <w:t>2、《</w:t>
      </w:r>
      <w:r w:rsidR="003A695C">
        <w:rPr>
          <w:rFonts w:ascii="宋体" w:hAnsi="宋体" w:hint="eastAsia"/>
          <w:sz w:val="21"/>
          <w:szCs w:val="21"/>
        </w:rPr>
        <w:t>Python</w:t>
      </w:r>
      <w:r w:rsidR="00D43734">
        <w:rPr>
          <w:rFonts w:ascii="宋体" w:hAnsi="宋体" w:hint="eastAsia"/>
          <w:sz w:val="21"/>
          <w:szCs w:val="21"/>
        </w:rPr>
        <w:t>机器学习</w:t>
      </w:r>
      <w:r>
        <w:rPr>
          <w:rFonts w:ascii="宋体" w:hAnsi="宋体" w:hint="eastAsia"/>
          <w:sz w:val="21"/>
          <w:szCs w:val="21"/>
        </w:rPr>
        <w:t>》，</w:t>
      </w:r>
      <w:r w:rsidR="003E654A">
        <w:rPr>
          <w:rFonts w:ascii="宋体" w:hAnsi="宋体" w:hint="eastAsia"/>
          <w:sz w:val="21"/>
          <w:szCs w:val="21"/>
        </w:rPr>
        <w:t>塞巴斯蒂安</w:t>
      </w:r>
      <w:r w:rsidR="00D43734">
        <w:rPr>
          <w:rFonts w:ascii="宋体" w:hAnsi="宋体" w:hint="eastAsia"/>
          <w:sz w:val="21"/>
          <w:szCs w:val="21"/>
        </w:rPr>
        <w:t>著</w:t>
      </w:r>
      <w:r>
        <w:rPr>
          <w:rFonts w:ascii="宋体" w:hAnsi="宋体" w:hint="eastAsia"/>
          <w:sz w:val="21"/>
          <w:szCs w:val="21"/>
        </w:rPr>
        <w:t>，</w:t>
      </w:r>
      <w:r w:rsidR="003E654A">
        <w:rPr>
          <w:rFonts w:ascii="宋体" w:hAnsi="宋体" w:hint="eastAsia"/>
          <w:sz w:val="21"/>
          <w:szCs w:val="21"/>
        </w:rPr>
        <w:t>机械工业</w:t>
      </w:r>
      <w:r w:rsidR="003B4ACE">
        <w:rPr>
          <w:rFonts w:ascii="宋体" w:hAnsi="宋体" w:hint="eastAsia"/>
          <w:sz w:val="21"/>
          <w:szCs w:val="21"/>
        </w:rPr>
        <w:t>出版社</w:t>
      </w:r>
      <w:r>
        <w:rPr>
          <w:rFonts w:ascii="宋体" w:hAnsi="宋体" w:hint="eastAsia"/>
          <w:sz w:val="21"/>
          <w:szCs w:val="21"/>
        </w:rPr>
        <w:t>；</w:t>
      </w:r>
    </w:p>
    <w:p w14:paraId="4C9C0913" w14:textId="77777777" w:rsidR="00E3552C" w:rsidRPr="003B4ACE" w:rsidRDefault="00E3552C" w:rsidP="00E3552C">
      <w:pPr>
        <w:pStyle w:val="a5"/>
        <w:spacing w:line="460" w:lineRule="exact"/>
      </w:pPr>
    </w:p>
    <w:p w14:paraId="19150AA0" w14:textId="0BCD6FE6" w:rsidR="00E3552C" w:rsidRDefault="00E3552C" w:rsidP="00E3552C">
      <w:pPr>
        <w:pStyle w:val="a5"/>
        <w:spacing w:line="460" w:lineRule="exact"/>
        <w:jc w:val="right"/>
      </w:pPr>
      <w:r>
        <w:rPr>
          <w:rFonts w:hint="eastAsia"/>
        </w:rPr>
        <w:t>编写单位：</w:t>
      </w:r>
      <w:r w:rsidR="00D95B0B">
        <w:rPr>
          <w:rFonts w:hint="eastAsia"/>
        </w:rPr>
        <w:t>数据科学与大数据</w:t>
      </w:r>
      <w:r w:rsidR="000C74CA">
        <w:rPr>
          <w:rFonts w:hint="eastAsia"/>
        </w:rPr>
        <w:t>技术</w:t>
      </w:r>
      <w:r>
        <w:rPr>
          <w:rFonts w:hint="eastAsia"/>
        </w:rPr>
        <w:t>教研室</w:t>
      </w:r>
    </w:p>
    <w:p w14:paraId="2FAD7965" w14:textId="666CC9BB" w:rsidR="002E6EDA" w:rsidRDefault="002E6EDA" w:rsidP="00E3552C">
      <w:pPr>
        <w:pStyle w:val="a5"/>
        <w:spacing w:line="460" w:lineRule="exact"/>
        <w:jc w:val="right"/>
        <w:rPr>
          <w:rFonts w:hint="eastAsia"/>
        </w:rPr>
      </w:pPr>
      <w:r>
        <w:rPr>
          <w:rFonts w:hint="eastAsia"/>
        </w:rPr>
        <w:t>计算机科学与技术教研室</w:t>
      </w:r>
    </w:p>
    <w:p w14:paraId="5745651B" w14:textId="577E9826" w:rsidR="00E3552C" w:rsidRDefault="003B4ACE" w:rsidP="00E3552C">
      <w:pPr>
        <w:pStyle w:val="a5"/>
        <w:spacing w:line="460" w:lineRule="exact"/>
        <w:jc w:val="right"/>
        <w:rPr>
          <w:rFonts w:ascii="仿宋_GB2312"/>
        </w:rPr>
      </w:pPr>
      <w:r>
        <w:rPr>
          <w:rFonts w:hint="eastAsia"/>
        </w:rPr>
        <w:t>编写人：</w:t>
      </w:r>
      <w:r w:rsidR="00D95B0B">
        <w:rPr>
          <w:rFonts w:hint="eastAsia"/>
        </w:rPr>
        <w:t>姚捃</w:t>
      </w:r>
      <w:r w:rsidR="002E6EDA">
        <w:rPr>
          <w:rFonts w:hint="eastAsia"/>
        </w:rPr>
        <w:t>、刘华春、侯向宁</w:t>
      </w:r>
    </w:p>
    <w:p w14:paraId="1C449381" w14:textId="77777777" w:rsidR="00E3552C" w:rsidRDefault="00E3552C" w:rsidP="00E3552C">
      <w:pPr>
        <w:spacing w:line="460" w:lineRule="exact"/>
      </w:pPr>
    </w:p>
    <w:p w14:paraId="0DDB7569" w14:textId="77777777" w:rsidR="00E3552C" w:rsidRDefault="00E3552C" w:rsidP="00E3552C">
      <w:pPr>
        <w:spacing w:line="460" w:lineRule="exact"/>
      </w:pPr>
    </w:p>
    <w:p w14:paraId="373403CE" w14:textId="77777777" w:rsidR="008D5906" w:rsidRPr="00E3552C" w:rsidRDefault="008D5906" w:rsidP="00E3552C"/>
    <w:sectPr w:rsidR="008D5906" w:rsidRPr="00E3552C" w:rsidSect="00D514EA">
      <w:pgSz w:w="11906" w:h="16838" w:code="9"/>
      <w:pgMar w:top="1134" w:right="1134" w:bottom="1134" w:left="1418" w:header="851"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A0EBF" w14:textId="77777777" w:rsidR="008B2802" w:rsidRDefault="008B2802">
      <w:r>
        <w:separator/>
      </w:r>
    </w:p>
  </w:endnote>
  <w:endnote w:type="continuationSeparator" w:id="0">
    <w:p w14:paraId="56290BFC" w14:textId="77777777" w:rsidR="008B2802" w:rsidRDefault="008B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823DC" w14:textId="77777777" w:rsidR="008B2802" w:rsidRDefault="008B2802">
      <w:r>
        <w:separator/>
      </w:r>
    </w:p>
  </w:footnote>
  <w:footnote w:type="continuationSeparator" w:id="0">
    <w:p w14:paraId="66CD918C" w14:textId="77777777" w:rsidR="008B2802" w:rsidRDefault="008B2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B0528"/>
    <w:multiLevelType w:val="hybridMultilevel"/>
    <w:tmpl w:val="00B2E94E"/>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15:restartNumberingAfterBreak="0">
    <w:nsid w:val="1A62531B"/>
    <w:multiLevelType w:val="multilevel"/>
    <w:tmpl w:val="00B2E94E"/>
    <w:lvl w:ilvl="0">
      <w:start w:val="1"/>
      <w:numFmt w:val="decimal"/>
      <w:lvlText w:val="%1."/>
      <w:lvlJc w:val="left"/>
      <w:pPr>
        <w:tabs>
          <w:tab w:val="num" w:pos="900"/>
        </w:tabs>
        <w:ind w:left="900" w:hanging="420"/>
      </w:p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15:restartNumberingAfterBreak="0">
    <w:nsid w:val="28405029"/>
    <w:multiLevelType w:val="multilevel"/>
    <w:tmpl w:val="2B0E00F8"/>
    <w:lvl w:ilvl="0">
      <w:start w:val="1"/>
      <w:numFmt w:val="decimal"/>
      <w:lvlText w:val="%1."/>
      <w:lvlJc w:val="left"/>
      <w:pPr>
        <w:tabs>
          <w:tab w:val="num" w:pos="900"/>
        </w:tabs>
        <w:ind w:left="900" w:hanging="420"/>
      </w:p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3" w15:restartNumberingAfterBreak="0">
    <w:nsid w:val="438E64B1"/>
    <w:multiLevelType w:val="hybridMultilevel"/>
    <w:tmpl w:val="E8269E92"/>
    <w:lvl w:ilvl="0" w:tplc="A5A674D2">
      <w:start w:val="1"/>
      <w:numFmt w:val="decimal"/>
      <w:lvlText w:val="%1."/>
      <w:lvlJc w:val="left"/>
      <w:pPr>
        <w:tabs>
          <w:tab w:val="num" w:pos="567"/>
        </w:tabs>
        <w:ind w:left="0" w:firstLine="48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15:restartNumberingAfterBreak="0">
    <w:nsid w:val="5C8B1AFA"/>
    <w:multiLevelType w:val="hybridMultilevel"/>
    <w:tmpl w:val="5B927D9A"/>
    <w:lvl w:ilvl="0" w:tplc="A5A674D2">
      <w:start w:val="1"/>
      <w:numFmt w:val="decimal"/>
      <w:lvlText w:val="%1."/>
      <w:lvlJc w:val="left"/>
      <w:pPr>
        <w:tabs>
          <w:tab w:val="num" w:pos="567"/>
        </w:tabs>
        <w:ind w:left="0" w:firstLine="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639E73BE"/>
    <w:multiLevelType w:val="hybridMultilevel"/>
    <w:tmpl w:val="35A69840"/>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6" w15:restartNumberingAfterBreak="0">
    <w:nsid w:val="69B80594"/>
    <w:multiLevelType w:val="hybridMultilevel"/>
    <w:tmpl w:val="46F20F76"/>
    <w:lvl w:ilvl="0" w:tplc="DA4C2042">
      <w:start w:val="1"/>
      <w:numFmt w:val="decimal"/>
      <w:lvlText w:val="%1."/>
      <w:lvlJc w:val="left"/>
      <w:pPr>
        <w:tabs>
          <w:tab w:val="num" w:pos="567"/>
        </w:tabs>
        <w:ind w:left="0" w:firstLine="482"/>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69FF2BBE"/>
    <w:multiLevelType w:val="multilevel"/>
    <w:tmpl w:val="35A69840"/>
    <w:lvl w:ilvl="0">
      <w:start w:val="1"/>
      <w:numFmt w:val="decimal"/>
      <w:lvlText w:val="%1."/>
      <w:lvlJc w:val="left"/>
      <w:pPr>
        <w:tabs>
          <w:tab w:val="num" w:pos="900"/>
        </w:tabs>
        <w:ind w:left="900" w:hanging="420"/>
      </w:p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8" w15:restartNumberingAfterBreak="0">
    <w:nsid w:val="765B628B"/>
    <w:multiLevelType w:val="hybridMultilevel"/>
    <w:tmpl w:val="37C84974"/>
    <w:lvl w:ilvl="0" w:tplc="DAF68F8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D9815D7"/>
    <w:multiLevelType w:val="hybridMultilevel"/>
    <w:tmpl w:val="1F8EDD0E"/>
    <w:lvl w:ilvl="0" w:tplc="A5A674D2">
      <w:start w:val="1"/>
      <w:numFmt w:val="decimal"/>
      <w:lvlText w:val="%1."/>
      <w:lvlJc w:val="left"/>
      <w:pPr>
        <w:tabs>
          <w:tab w:val="num" w:pos="567"/>
        </w:tabs>
        <w:ind w:left="0" w:firstLine="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395084222">
    <w:abstractNumId w:val="8"/>
  </w:num>
  <w:num w:numId="2" w16cid:durableId="531116400">
    <w:abstractNumId w:val="3"/>
  </w:num>
  <w:num w:numId="3" w16cid:durableId="315647848">
    <w:abstractNumId w:val="0"/>
  </w:num>
  <w:num w:numId="4" w16cid:durableId="1615091314">
    <w:abstractNumId w:val="5"/>
  </w:num>
  <w:num w:numId="5" w16cid:durableId="2016229312">
    <w:abstractNumId w:val="1"/>
  </w:num>
  <w:num w:numId="6" w16cid:durableId="1725760515">
    <w:abstractNumId w:val="9"/>
  </w:num>
  <w:num w:numId="7" w16cid:durableId="1584146923">
    <w:abstractNumId w:val="2"/>
  </w:num>
  <w:num w:numId="8" w16cid:durableId="1935244726">
    <w:abstractNumId w:val="7"/>
  </w:num>
  <w:num w:numId="9" w16cid:durableId="1857117695">
    <w:abstractNumId w:val="4"/>
  </w:num>
  <w:num w:numId="10" w16cid:durableId="2430338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12EF7"/>
    <w:rsid w:val="000C74CA"/>
    <w:rsid w:val="000D0F6C"/>
    <w:rsid w:val="000F24FE"/>
    <w:rsid w:val="00102676"/>
    <w:rsid w:val="001C2F2D"/>
    <w:rsid w:val="00212EF7"/>
    <w:rsid w:val="00233093"/>
    <w:rsid w:val="00235A27"/>
    <w:rsid w:val="00240198"/>
    <w:rsid w:val="00242F66"/>
    <w:rsid w:val="00291D6D"/>
    <w:rsid w:val="002945BB"/>
    <w:rsid w:val="002E6EDA"/>
    <w:rsid w:val="002F295C"/>
    <w:rsid w:val="00300F6F"/>
    <w:rsid w:val="00303283"/>
    <w:rsid w:val="00313950"/>
    <w:rsid w:val="00336616"/>
    <w:rsid w:val="0034300C"/>
    <w:rsid w:val="003A695C"/>
    <w:rsid w:val="003B4ACE"/>
    <w:rsid w:val="003E654A"/>
    <w:rsid w:val="004004FC"/>
    <w:rsid w:val="004110C9"/>
    <w:rsid w:val="00412795"/>
    <w:rsid w:val="00423972"/>
    <w:rsid w:val="00425165"/>
    <w:rsid w:val="0043665E"/>
    <w:rsid w:val="004469DF"/>
    <w:rsid w:val="004474AA"/>
    <w:rsid w:val="004648AB"/>
    <w:rsid w:val="00470080"/>
    <w:rsid w:val="00477017"/>
    <w:rsid w:val="004823EB"/>
    <w:rsid w:val="00490403"/>
    <w:rsid w:val="004D58FA"/>
    <w:rsid w:val="00514F83"/>
    <w:rsid w:val="00526D2D"/>
    <w:rsid w:val="0057704B"/>
    <w:rsid w:val="005A5A0E"/>
    <w:rsid w:val="005E2CB7"/>
    <w:rsid w:val="00622DE2"/>
    <w:rsid w:val="006445BC"/>
    <w:rsid w:val="0066137C"/>
    <w:rsid w:val="006A06FD"/>
    <w:rsid w:val="006A5C42"/>
    <w:rsid w:val="006C4A69"/>
    <w:rsid w:val="006C7028"/>
    <w:rsid w:val="00711221"/>
    <w:rsid w:val="007524F1"/>
    <w:rsid w:val="00763B42"/>
    <w:rsid w:val="00775771"/>
    <w:rsid w:val="007771FD"/>
    <w:rsid w:val="007853D3"/>
    <w:rsid w:val="00797861"/>
    <w:rsid w:val="007A7FE4"/>
    <w:rsid w:val="00855020"/>
    <w:rsid w:val="00865509"/>
    <w:rsid w:val="008915BB"/>
    <w:rsid w:val="008B0ED7"/>
    <w:rsid w:val="008B2802"/>
    <w:rsid w:val="008C4F98"/>
    <w:rsid w:val="008D5906"/>
    <w:rsid w:val="008F4269"/>
    <w:rsid w:val="00900362"/>
    <w:rsid w:val="00953CCA"/>
    <w:rsid w:val="0097176C"/>
    <w:rsid w:val="009836C0"/>
    <w:rsid w:val="00987A4D"/>
    <w:rsid w:val="009B25D1"/>
    <w:rsid w:val="009D038D"/>
    <w:rsid w:val="009E4CA7"/>
    <w:rsid w:val="009E4CDB"/>
    <w:rsid w:val="009F3631"/>
    <w:rsid w:val="009F3C1A"/>
    <w:rsid w:val="00A01393"/>
    <w:rsid w:val="00A129E3"/>
    <w:rsid w:val="00A148C7"/>
    <w:rsid w:val="00A24600"/>
    <w:rsid w:val="00A3483E"/>
    <w:rsid w:val="00A34AE7"/>
    <w:rsid w:val="00A71606"/>
    <w:rsid w:val="00AA125D"/>
    <w:rsid w:val="00AD27C0"/>
    <w:rsid w:val="00B20A0B"/>
    <w:rsid w:val="00B655F9"/>
    <w:rsid w:val="00B95A9F"/>
    <w:rsid w:val="00BA240F"/>
    <w:rsid w:val="00BA2E30"/>
    <w:rsid w:val="00BC5FFA"/>
    <w:rsid w:val="00BD5DA5"/>
    <w:rsid w:val="00C340BB"/>
    <w:rsid w:val="00C441FA"/>
    <w:rsid w:val="00C63E37"/>
    <w:rsid w:val="00C63E41"/>
    <w:rsid w:val="00C711CE"/>
    <w:rsid w:val="00C73F88"/>
    <w:rsid w:val="00C82483"/>
    <w:rsid w:val="00CC53DD"/>
    <w:rsid w:val="00CD36D7"/>
    <w:rsid w:val="00D30FAD"/>
    <w:rsid w:val="00D43734"/>
    <w:rsid w:val="00D514EA"/>
    <w:rsid w:val="00D84424"/>
    <w:rsid w:val="00D95B0B"/>
    <w:rsid w:val="00D9615A"/>
    <w:rsid w:val="00DA4296"/>
    <w:rsid w:val="00DA4A6E"/>
    <w:rsid w:val="00DD7714"/>
    <w:rsid w:val="00DF122B"/>
    <w:rsid w:val="00DF6960"/>
    <w:rsid w:val="00E13E94"/>
    <w:rsid w:val="00E3552C"/>
    <w:rsid w:val="00E50997"/>
    <w:rsid w:val="00E74989"/>
    <w:rsid w:val="00E92295"/>
    <w:rsid w:val="00EA7AE0"/>
    <w:rsid w:val="00ED05D8"/>
    <w:rsid w:val="00ED798F"/>
    <w:rsid w:val="00EF214E"/>
    <w:rsid w:val="00F018C6"/>
    <w:rsid w:val="00F42CA4"/>
    <w:rsid w:val="00F431C7"/>
    <w:rsid w:val="00F52881"/>
    <w:rsid w:val="00F541ED"/>
    <w:rsid w:val="00F90F64"/>
    <w:rsid w:val="00F97F7A"/>
    <w:rsid w:val="00FB16E1"/>
    <w:rsid w:val="00FD7416"/>
    <w:rsid w:val="00FD7A71"/>
    <w:rsid w:val="00FE442A"/>
    <w:rsid w:val="00FF5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EA013"/>
  <w15:docId w15:val="{53788EF5-7CCD-4B7D-9CD3-D5E546F8F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3CCA"/>
    <w:rPr>
      <w:sz w:val="24"/>
      <w:szCs w:val="24"/>
    </w:rPr>
  </w:style>
  <w:style w:type="paragraph" w:styleId="1">
    <w:name w:val="heading 1"/>
    <w:basedOn w:val="a"/>
    <w:next w:val="a"/>
    <w:link w:val="10"/>
    <w:autoRedefine/>
    <w:qFormat/>
    <w:rsid w:val="00953CCA"/>
    <w:pPr>
      <w:keepNext/>
      <w:spacing w:before="240" w:after="60" w:line="460" w:lineRule="exact"/>
      <w:jc w:val="both"/>
      <w:outlineLvl w:val="0"/>
    </w:pPr>
    <w:rPr>
      <w:rFonts w:ascii="Arial" w:hAnsi="Arial" w:cs="Arial"/>
      <w:b/>
      <w:bCs/>
      <w:kern w:val="32"/>
      <w:sz w:val="28"/>
      <w:szCs w:val="32"/>
    </w:rPr>
  </w:style>
  <w:style w:type="paragraph" w:styleId="2">
    <w:name w:val="heading 2"/>
    <w:basedOn w:val="a"/>
    <w:next w:val="a"/>
    <w:link w:val="20"/>
    <w:autoRedefine/>
    <w:qFormat/>
    <w:rsid w:val="00A148C7"/>
    <w:pPr>
      <w:keepNext/>
      <w:spacing w:before="240" w:after="60"/>
      <w:outlineLvl w:val="1"/>
    </w:pPr>
    <w:rPr>
      <w:rFonts w:ascii="Arial" w:hAnsi="Arial" w:cs="Arial"/>
      <w:b/>
      <w:bCs/>
      <w:iCs/>
      <w:sz w:val="28"/>
      <w:szCs w:val="28"/>
    </w:rPr>
  </w:style>
  <w:style w:type="paragraph" w:styleId="3">
    <w:name w:val="heading 3"/>
    <w:basedOn w:val="a"/>
    <w:next w:val="a"/>
    <w:qFormat/>
    <w:rsid w:val="00953CCA"/>
    <w:pPr>
      <w:keepNext/>
      <w:keepLines/>
      <w:widowControl w:val="0"/>
      <w:spacing w:line="415" w:lineRule="auto"/>
      <w:outlineLvl w:val="2"/>
    </w:pPr>
    <w:rPr>
      <w:bCs/>
      <w:kern w:val="2"/>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53CCA"/>
    <w:rPr>
      <w:rFonts w:ascii="华文中宋" w:eastAsia="华文中宋" w:hAnsi="华文中宋"/>
      <w:sz w:val="28"/>
      <w:szCs w:val="21"/>
    </w:rPr>
  </w:style>
  <w:style w:type="paragraph" w:styleId="a4">
    <w:name w:val="Plain Text"/>
    <w:basedOn w:val="a"/>
    <w:rsid w:val="00953CCA"/>
    <w:pPr>
      <w:widowControl w:val="0"/>
      <w:jc w:val="both"/>
    </w:pPr>
    <w:rPr>
      <w:rFonts w:ascii="宋体" w:hAnsi="Courier New"/>
      <w:kern w:val="2"/>
      <w:sz w:val="21"/>
      <w:szCs w:val="20"/>
    </w:rPr>
  </w:style>
  <w:style w:type="paragraph" w:styleId="a5">
    <w:name w:val="Normal Indent"/>
    <w:basedOn w:val="a"/>
    <w:autoRedefine/>
    <w:rsid w:val="00953CCA"/>
    <w:pPr>
      <w:ind w:firstLineChars="200" w:firstLine="420"/>
      <w:jc w:val="both"/>
    </w:pPr>
    <w:rPr>
      <w:bCs/>
      <w:sz w:val="21"/>
      <w:szCs w:val="21"/>
    </w:rPr>
  </w:style>
  <w:style w:type="paragraph" w:styleId="a6">
    <w:name w:val="Title"/>
    <w:basedOn w:val="a"/>
    <w:autoRedefine/>
    <w:qFormat/>
    <w:rsid w:val="00953CCA"/>
    <w:pPr>
      <w:spacing w:before="240" w:after="60"/>
      <w:jc w:val="center"/>
      <w:outlineLvl w:val="0"/>
    </w:pPr>
    <w:rPr>
      <w:rFonts w:ascii="Arial" w:hAnsi="Arial" w:cs="Arial"/>
      <w:kern w:val="28"/>
      <w:szCs w:val="36"/>
    </w:rPr>
  </w:style>
  <w:style w:type="paragraph" w:styleId="TOC2">
    <w:name w:val="toc 2"/>
    <w:basedOn w:val="a"/>
    <w:next w:val="a"/>
    <w:autoRedefine/>
    <w:semiHidden/>
    <w:rsid w:val="00953CCA"/>
    <w:pPr>
      <w:widowControl w:val="0"/>
      <w:spacing w:line="300" w:lineRule="auto"/>
      <w:ind w:leftChars="200" w:left="200"/>
    </w:pPr>
    <w:rPr>
      <w:snapToGrid w:val="0"/>
      <w:color w:val="000000"/>
      <w:sz w:val="21"/>
      <w:szCs w:val="21"/>
    </w:rPr>
  </w:style>
  <w:style w:type="paragraph" w:styleId="HTML">
    <w:name w:val="HTML Preformatted"/>
    <w:basedOn w:val="a"/>
    <w:rsid w:val="00953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Courier New" w:cs="Courier New"/>
      <w:color w:val="000000"/>
      <w:sz w:val="20"/>
      <w:szCs w:val="20"/>
    </w:rPr>
  </w:style>
  <w:style w:type="character" w:customStyle="1" w:styleId="style61">
    <w:name w:val="style61"/>
    <w:rsid w:val="00953CCA"/>
    <w:rPr>
      <w:rFonts w:ascii="仿宋_GB2312" w:eastAsia="仿宋_GB2312" w:hint="eastAsia"/>
      <w:b/>
      <w:bCs/>
      <w:sz w:val="24"/>
      <w:szCs w:val="24"/>
    </w:rPr>
  </w:style>
  <w:style w:type="paragraph" w:styleId="a7">
    <w:name w:val="Document Map"/>
    <w:basedOn w:val="a"/>
    <w:semiHidden/>
    <w:rsid w:val="00953CCA"/>
    <w:pPr>
      <w:shd w:val="clear" w:color="auto" w:fill="000080"/>
    </w:pPr>
  </w:style>
  <w:style w:type="paragraph" w:styleId="a8">
    <w:name w:val="Date"/>
    <w:basedOn w:val="a"/>
    <w:next w:val="a"/>
    <w:rsid w:val="00953CCA"/>
    <w:pPr>
      <w:ind w:leftChars="2500" w:left="100"/>
    </w:pPr>
    <w:rPr>
      <w:rFonts w:ascii="宋体" w:hAnsi="宋体"/>
    </w:rPr>
  </w:style>
  <w:style w:type="paragraph" w:styleId="a9">
    <w:name w:val="Body Text Indent"/>
    <w:basedOn w:val="a"/>
    <w:link w:val="aa"/>
    <w:rsid w:val="00212EF7"/>
    <w:pPr>
      <w:spacing w:after="120"/>
      <w:ind w:leftChars="200" w:left="420"/>
    </w:pPr>
  </w:style>
  <w:style w:type="table" w:styleId="ab">
    <w:name w:val="Table Grid"/>
    <w:basedOn w:val="a1"/>
    <w:rsid w:val="006445B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rsid w:val="006445BC"/>
    <w:pPr>
      <w:pBdr>
        <w:bottom w:val="single" w:sz="6" w:space="1" w:color="auto"/>
      </w:pBdr>
      <w:tabs>
        <w:tab w:val="center" w:pos="4153"/>
        <w:tab w:val="right" w:pos="8306"/>
      </w:tabs>
      <w:snapToGrid w:val="0"/>
      <w:jc w:val="center"/>
    </w:pPr>
    <w:rPr>
      <w:sz w:val="18"/>
      <w:szCs w:val="18"/>
    </w:rPr>
  </w:style>
  <w:style w:type="paragraph" w:styleId="ad">
    <w:name w:val="footer"/>
    <w:basedOn w:val="a"/>
    <w:rsid w:val="006445BC"/>
    <w:pPr>
      <w:tabs>
        <w:tab w:val="center" w:pos="4153"/>
        <w:tab w:val="right" w:pos="8306"/>
      </w:tabs>
      <w:snapToGrid w:val="0"/>
    </w:pPr>
    <w:rPr>
      <w:sz w:val="18"/>
      <w:szCs w:val="18"/>
    </w:rPr>
  </w:style>
  <w:style w:type="character" w:styleId="ae">
    <w:name w:val="annotation reference"/>
    <w:rsid w:val="004823EB"/>
    <w:rPr>
      <w:sz w:val="21"/>
      <w:szCs w:val="21"/>
    </w:rPr>
  </w:style>
  <w:style w:type="paragraph" w:styleId="af">
    <w:name w:val="annotation text"/>
    <w:basedOn w:val="a"/>
    <w:link w:val="af0"/>
    <w:rsid w:val="004823EB"/>
  </w:style>
  <w:style w:type="character" w:customStyle="1" w:styleId="af0">
    <w:name w:val="批注文字 字符"/>
    <w:link w:val="af"/>
    <w:rsid w:val="004823EB"/>
    <w:rPr>
      <w:sz w:val="24"/>
      <w:szCs w:val="24"/>
    </w:rPr>
  </w:style>
  <w:style w:type="paragraph" w:styleId="af1">
    <w:name w:val="annotation subject"/>
    <w:basedOn w:val="af"/>
    <w:next w:val="af"/>
    <w:link w:val="af2"/>
    <w:rsid w:val="004823EB"/>
    <w:rPr>
      <w:b/>
      <w:bCs/>
    </w:rPr>
  </w:style>
  <w:style w:type="character" w:customStyle="1" w:styleId="af2">
    <w:name w:val="批注主题 字符"/>
    <w:link w:val="af1"/>
    <w:rsid w:val="004823EB"/>
    <w:rPr>
      <w:b/>
      <w:bCs/>
      <w:sz w:val="24"/>
      <w:szCs w:val="24"/>
    </w:rPr>
  </w:style>
  <w:style w:type="paragraph" w:styleId="af3">
    <w:name w:val="Balloon Text"/>
    <w:basedOn w:val="a"/>
    <w:link w:val="af4"/>
    <w:rsid w:val="004823EB"/>
    <w:rPr>
      <w:sz w:val="18"/>
      <w:szCs w:val="18"/>
    </w:rPr>
  </w:style>
  <w:style w:type="character" w:customStyle="1" w:styleId="af4">
    <w:name w:val="批注框文本 字符"/>
    <w:link w:val="af3"/>
    <w:rsid w:val="004823EB"/>
    <w:rPr>
      <w:sz w:val="18"/>
      <w:szCs w:val="18"/>
    </w:rPr>
  </w:style>
  <w:style w:type="character" w:customStyle="1" w:styleId="10">
    <w:name w:val="标题 1 字符"/>
    <w:link w:val="1"/>
    <w:rsid w:val="00E3552C"/>
    <w:rPr>
      <w:rFonts w:ascii="Arial" w:hAnsi="Arial" w:cs="Arial"/>
      <w:b/>
      <w:bCs/>
      <w:kern w:val="32"/>
      <w:sz w:val="28"/>
      <w:szCs w:val="32"/>
    </w:rPr>
  </w:style>
  <w:style w:type="character" w:customStyle="1" w:styleId="20">
    <w:name w:val="标题 2 字符"/>
    <w:link w:val="2"/>
    <w:rsid w:val="00E3552C"/>
    <w:rPr>
      <w:rFonts w:ascii="Arial" w:hAnsi="Arial" w:cs="Arial"/>
      <w:b/>
      <w:bCs/>
      <w:iCs/>
      <w:sz w:val="28"/>
      <w:szCs w:val="28"/>
    </w:rPr>
  </w:style>
  <w:style w:type="character" w:customStyle="1" w:styleId="aa">
    <w:name w:val="正文文本缩进 字符"/>
    <w:link w:val="a9"/>
    <w:rsid w:val="00E3552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08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6</Pages>
  <Words>592</Words>
  <Characters>3381</Characters>
  <DocSecurity>0</DocSecurity>
  <Lines>28</Lines>
  <Paragraphs>7</Paragraphs>
  <ScaleCrop>false</ScaleCrop>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2018-03-16T08:45:00Z</dcterms:created>
  <dcterms:modified xsi:type="dcterms:W3CDTF">2022-10-25T03:49:00Z</dcterms:modified>
</cp:coreProperties>
</file>