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华文中宋"/>
          <w:b/>
          <w:bCs/>
          <w:sz w:val="52"/>
          <w:szCs w:val="52"/>
          <w:lang w:eastAsia="zh-CN"/>
        </w:rPr>
      </w:pPr>
      <w:r>
        <w:rPr>
          <w:rFonts w:hint="eastAsia" w:eastAsia="华文中宋"/>
          <w:b/>
          <w:bCs/>
          <w:sz w:val="52"/>
          <w:szCs w:val="52"/>
          <w:lang w:eastAsia="zh-CN"/>
        </w:rPr>
        <w:t>《Python自然语言处理</w:t>
      </w:r>
    </w:p>
    <w:p>
      <w:pPr>
        <w:jc w:val="center"/>
        <w:rPr>
          <w:rFonts w:hint="eastAsia" w:eastAsia="华文中宋"/>
          <w:b/>
          <w:bCs/>
          <w:sz w:val="52"/>
          <w:szCs w:val="52"/>
          <w:lang w:eastAsia="zh-CN"/>
        </w:rPr>
      </w:pPr>
      <w:r>
        <w:rPr>
          <w:rFonts w:hint="eastAsia" w:eastAsia="华文中宋"/>
          <w:b/>
          <w:bCs/>
          <w:sz w:val="52"/>
          <w:szCs w:val="52"/>
          <w:lang w:eastAsia="zh-CN"/>
        </w:rPr>
        <w:t>——算法、技术及项目案例实战》</w:t>
      </w:r>
    </w:p>
    <w:p>
      <w:pPr>
        <w:jc w:val="center"/>
        <w:rPr>
          <w:rFonts w:hint="eastAsia" w:eastAsia="华文中宋"/>
          <w:b/>
          <w:bCs/>
          <w:sz w:val="52"/>
          <w:szCs w:val="52"/>
          <w:lang w:eastAsia="zh-CN"/>
        </w:rPr>
      </w:pPr>
      <w:r>
        <w:rPr>
          <w:rFonts w:hint="eastAsia" w:eastAsia="华文中宋"/>
          <w:b/>
          <w:bCs/>
          <w:sz w:val="52"/>
          <w:szCs w:val="52"/>
          <w:lang w:eastAsia="zh-CN"/>
        </w:rPr>
        <w:t>教</w:t>
      </w:r>
      <w:r>
        <w:rPr>
          <w:rFonts w:hint="eastAsia" w:eastAsia="华文中宋"/>
          <w:b/>
          <w:bCs/>
          <w:sz w:val="52"/>
          <w:szCs w:val="52"/>
          <w:lang w:val="en-US" w:eastAsia="zh-CN"/>
        </w:rPr>
        <w:t xml:space="preserve"> </w:t>
      </w:r>
      <w:r>
        <w:rPr>
          <w:rFonts w:hint="eastAsia" w:eastAsia="华文中宋"/>
          <w:b/>
          <w:bCs/>
          <w:sz w:val="52"/>
          <w:szCs w:val="52"/>
          <w:lang w:eastAsia="zh-CN"/>
        </w:rPr>
        <w:t>案</w:t>
      </w:r>
    </w:p>
    <w:p>
      <w:pPr>
        <w:spacing w:before="156" w:beforeLines="50"/>
        <w:jc w:val="center"/>
      </w:pP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  <w:lang w:val="en-US" w:eastAsia="zh-CN"/>
        </w:rPr>
        <w:t>22</w:t>
      </w:r>
      <w:r>
        <w:rPr>
          <w:rFonts w:hint="eastAsia" w:ascii="宋体" w:hAnsi="宋体" w:cs="宋体"/>
          <w:b/>
          <w:sz w:val="32"/>
          <w:szCs w:val="32"/>
        </w:rPr>
        <w:t>～</w:t>
      </w: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  <w:lang w:val="en-US" w:eastAsia="zh-CN"/>
        </w:rPr>
        <w:t>23</w:t>
      </w:r>
      <w:r>
        <w:rPr>
          <w:rFonts w:hint="eastAsia"/>
          <w:b/>
          <w:sz w:val="32"/>
          <w:szCs w:val="32"/>
        </w:rPr>
        <w:t>学年第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>1</w:t>
      </w:r>
      <w:r>
        <w:rPr>
          <w:rFonts w:hint="eastAsia"/>
          <w:b/>
          <w:sz w:val="32"/>
          <w:szCs w:val="32"/>
          <w:u w:val="single"/>
        </w:rPr>
        <w:t xml:space="preserve"> </w:t>
      </w:r>
      <w:r>
        <w:rPr>
          <w:rFonts w:hint="eastAsia"/>
          <w:b/>
          <w:sz w:val="32"/>
          <w:szCs w:val="32"/>
        </w:rPr>
        <w:t>学期</w:t>
      </w:r>
    </w:p>
    <w:p>
      <w:pPr>
        <w:jc w:val="center"/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729865" cy="2729865"/>
            <wp:effectExtent l="0" t="0" r="1270" b="1270"/>
            <wp:docPr id="1" name="图片 1" descr="海报790-Python自然语言处理——算法、技术及项目案例实战（微课视频版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海报790-Python自然语言处理——算法、技术及项目案例实战（微课视频版）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272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840" w:lineRule="exact"/>
        <w:rPr>
          <w:sz w:val="36"/>
          <w:szCs w:val="36"/>
        </w:rPr>
      </w:pPr>
      <w:r>
        <w:rPr>
          <w:rFonts w:hint="eastAsia" w:eastAsia="华文中宋"/>
          <w:kern w:val="0"/>
          <w:sz w:val="36"/>
          <w:szCs w:val="36"/>
        </w:rPr>
        <w:t xml:space="preserve">    </w:t>
      </w:r>
      <w:r>
        <w:rPr>
          <w:rFonts w:hint="eastAsia" w:eastAsia="华文中宋"/>
          <w:spacing w:val="36"/>
          <w:kern w:val="0"/>
          <w:sz w:val="36"/>
          <w:szCs w:val="36"/>
        </w:rPr>
        <w:t>学院（部）</w:t>
      </w:r>
      <w:r>
        <w:rPr>
          <w:rFonts w:hint="eastAsia" w:eastAsia="华文中宋"/>
          <w:kern w:val="0"/>
          <w:sz w:val="36"/>
          <w:szCs w:val="36"/>
        </w:rPr>
        <w:t>：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互联网经贸学院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                 </w:t>
      </w:r>
    </w:p>
    <w:p>
      <w:pPr>
        <w:spacing w:line="840" w:lineRule="exact"/>
        <w:rPr>
          <w:sz w:val="36"/>
          <w:szCs w:val="36"/>
        </w:rPr>
      </w:pPr>
      <w:r>
        <w:rPr>
          <w:rFonts w:hint="eastAsia" w:eastAsia="华文中宋"/>
          <w:kern w:val="0"/>
          <w:sz w:val="36"/>
          <w:szCs w:val="36"/>
        </w:rPr>
        <w:t xml:space="preserve">    教研室（系）：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</w:t>
      </w: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电子商务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</w:t>
      </w:r>
    </w:p>
    <w:p>
      <w:pPr>
        <w:spacing w:line="840" w:lineRule="exact"/>
        <w:rPr>
          <w:sz w:val="36"/>
          <w:szCs w:val="36"/>
        </w:rPr>
      </w:pPr>
      <w:r>
        <w:rPr>
          <w:rFonts w:hint="eastAsia" w:eastAsia="华文中宋"/>
          <w:kern w:val="0"/>
          <w:sz w:val="36"/>
          <w:szCs w:val="36"/>
        </w:rPr>
        <w:t xml:space="preserve">    </w:t>
      </w:r>
      <w:r>
        <w:rPr>
          <w:rFonts w:hint="eastAsia" w:eastAsia="华文中宋"/>
          <w:spacing w:val="90"/>
          <w:kern w:val="0"/>
          <w:sz w:val="36"/>
          <w:szCs w:val="36"/>
        </w:rPr>
        <w:t>授课班级</w:t>
      </w:r>
      <w:r>
        <w:rPr>
          <w:rFonts w:hint="eastAsia" w:eastAsia="华文中宋"/>
          <w:kern w:val="0"/>
          <w:sz w:val="36"/>
          <w:szCs w:val="36"/>
        </w:rPr>
        <w:t>：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</w:t>
      </w:r>
    </w:p>
    <w:p>
      <w:pPr>
        <w:spacing w:line="840" w:lineRule="exact"/>
        <w:rPr>
          <w:sz w:val="36"/>
          <w:szCs w:val="36"/>
        </w:rPr>
      </w:pPr>
      <w:r>
        <w:rPr>
          <w:rFonts w:hint="eastAsia" w:eastAsia="华文中宋"/>
          <w:kern w:val="0"/>
          <w:sz w:val="36"/>
          <w:szCs w:val="36"/>
        </w:rPr>
        <w:t xml:space="preserve">    </w:t>
      </w:r>
      <w:r>
        <w:rPr>
          <w:rFonts w:hint="eastAsia" w:eastAsia="华文中宋"/>
          <w:spacing w:val="90"/>
          <w:kern w:val="0"/>
          <w:sz w:val="36"/>
          <w:szCs w:val="36"/>
        </w:rPr>
        <w:t>课程学分</w:t>
      </w:r>
      <w:r>
        <w:rPr>
          <w:rFonts w:hint="eastAsia" w:eastAsia="华文中宋"/>
          <w:kern w:val="0"/>
          <w:sz w:val="36"/>
          <w:szCs w:val="36"/>
        </w:rPr>
        <w:t>：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</w:t>
      </w:r>
      <w:r>
        <w:rPr>
          <w:rFonts w:eastAsia="华文中宋"/>
          <w:kern w:val="0"/>
          <w:sz w:val="36"/>
          <w:szCs w:val="36"/>
          <w:u w:val="single"/>
        </w:rPr>
        <w:t xml:space="preserve"> </w:t>
      </w: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2.5</w:t>
      </w:r>
      <w:r>
        <w:rPr>
          <w:rFonts w:eastAsia="华文中宋"/>
          <w:kern w:val="0"/>
          <w:sz w:val="36"/>
          <w:szCs w:val="36"/>
          <w:u w:val="single"/>
        </w:rPr>
        <w:t xml:space="preserve">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</w:t>
      </w:r>
    </w:p>
    <w:p>
      <w:pPr>
        <w:spacing w:line="840" w:lineRule="exact"/>
        <w:rPr>
          <w:sz w:val="36"/>
          <w:szCs w:val="36"/>
        </w:rPr>
      </w:pPr>
      <w:r>
        <w:rPr>
          <w:rFonts w:hint="eastAsia" w:eastAsia="华文中宋"/>
          <w:kern w:val="0"/>
          <w:sz w:val="36"/>
          <w:szCs w:val="36"/>
        </w:rPr>
        <w:t xml:space="preserve">    </w:t>
      </w:r>
      <w:r>
        <w:rPr>
          <w:rFonts w:hint="eastAsia" w:eastAsia="华文中宋"/>
          <w:spacing w:val="90"/>
          <w:kern w:val="0"/>
          <w:sz w:val="36"/>
          <w:szCs w:val="36"/>
        </w:rPr>
        <w:t>课程学时</w:t>
      </w:r>
      <w:r>
        <w:rPr>
          <w:rFonts w:hint="eastAsia" w:eastAsia="华文中宋"/>
          <w:kern w:val="0"/>
          <w:sz w:val="36"/>
          <w:szCs w:val="36"/>
        </w:rPr>
        <w:t>：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</w:t>
      </w:r>
      <w:r>
        <w:rPr>
          <w:rFonts w:eastAsia="华文中宋"/>
          <w:kern w:val="0"/>
          <w:sz w:val="36"/>
          <w:szCs w:val="36"/>
          <w:u w:val="single"/>
        </w:rPr>
        <w:t xml:space="preserve">  </w:t>
      </w: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48</w:t>
      </w:r>
      <w:r>
        <w:rPr>
          <w:rFonts w:hint="eastAsia" w:ascii="仿宋" w:hAnsi="仿宋" w:eastAsia="仿宋" w:cs="仿宋"/>
          <w:b/>
          <w:bCs/>
          <w:kern w:val="0"/>
          <w:sz w:val="36"/>
          <w:szCs w:val="36"/>
          <w:u w:val="single"/>
        </w:rPr>
        <w:t>学时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</w:t>
      </w:r>
      <w:r>
        <w:rPr>
          <w:rFonts w:eastAsia="华文中宋"/>
          <w:kern w:val="0"/>
          <w:sz w:val="36"/>
          <w:szCs w:val="36"/>
          <w:u w:val="single"/>
        </w:rPr>
        <w:t xml:space="preserve"> 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  </w:t>
      </w:r>
    </w:p>
    <w:p>
      <w:pPr>
        <w:spacing w:line="840" w:lineRule="exact"/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</w:pPr>
      <w:r>
        <w:rPr>
          <w:rFonts w:hint="eastAsia" w:eastAsia="华文中宋"/>
          <w:kern w:val="0"/>
          <w:sz w:val="36"/>
          <w:szCs w:val="36"/>
        </w:rPr>
        <w:t xml:space="preserve">    </w:t>
      </w:r>
      <w:r>
        <w:rPr>
          <w:rFonts w:hint="eastAsia" w:eastAsia="华文中宋"/>
          <w:spacing w:val="90"/>
          <w:kern w:val="0"/>
          <w:sz w:val="36"/>
          <w:szCs w:val="36"/>
        </w:rPr>
        <w:t>使用教材</w:t>
      </w:r>
      <w:r>
        <w:rPr>
          <w:rFonts w:hint="eastAsia" w:eastAsia="华文中宋"/>
          <w:kern w:val="0"/>
          <w:sz w:val="36"/>
          <w:szCs w:val="36"/>
        </w:rPr>
        <w:t>：</w:t>
      </w: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《Python自然语言处理</w:t>
      </w:r>
    </w:p>
    <w:p>
      <w:pPr>
        <w:spacing w:line="840" w:lineRule="exact"/>
        <w:rPr>
          <w:rFonts w:eastAsia="华文中宋"/>
          <w:kern w:val="0"/>
          <w:sz w:val="36"/>
          <w:szCs w:val="36"/>
          <w:u w:val="single"/>
        </w:rPr>
      </w:pP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——算法、技术及项目案例实战》，中本一郎等编著，清华大学出版社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</w:t>
      </w: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9787302606628</w:t>
      </w:r>
      <w:bookmarkStart w:id="0" w:name="_GoBack"/>
      <w:bookmarkEnd w:id="0"/>
      <w:r>
        <w:rPr>
          <w:rFonts w:hint="eastAsia" w:eastAsia="华文中宋"/>
          <w:kern w:val="0"/>
          <w:sz w:val="36"/>
          <w:szCs w:val="36"/>
          <w:u w:val="single"/>
        </w:rPr>
        <w:t xml:space="preserve">                         </w:t>
      </w:r>
    </w:p>
    <w:p>
      <w:pPr>
        <w:spacing w:line="840" w:lineRule="exact"/>
        <w:rPr>
          <w:sz w:val="36"/>
          <w:szCs w:val="36"/>
        </w:rPr>
      </w:pPr>
      <w:r>
        <w:rPr>
          <w:rFonts w:hint="eastAsia" w:eastAsia="华文中宋"/>
          <w:kern w:val="0"/>
          <w:sz w:val="36"/>
          <w:szCs w:val="36"/>
        </w:rPr>
        <w:t xml:space="preserve">    </w:t>
      </w:r>
      <w:r>
        <w:rPr>
          <w:rFonts w:hint="eastAsia" w:eastAsia="华文中宋"/>
          <w:spacing w:val="36"/>
          <w:kern w:val="0"/>
          <w:sz w:val="36"/>
          <w:szCs w:val="36"/>
        </w:rPr>
        <w:t>教案设计人</w:t>
      </w:r>
      <w:r>
        <w:rPr>
          <w:rFonts w:hint="eastAsia" w:eastAsia="华文中宋"/>
          <w:kern w:val="0"/>
          <w:sz w:val="36"/>
          <w:szCs w:val="36"/>
        </w:rPr>
        <w:t>：</w:t>
      </w:r>
      <w:r>
        <w:rPr>
          <w:rFonts w:eastAsia="华文中宋"/>
          <w:kern w:val="0"/>
          <w:sz w:val="36"/>
          <w:szCs w:val="36"/>
          <w:u w:val="single"/>
        </w:rPr>
        <w:t xml:space="preserve">        </w:t>
      </w:r>
      <w:r>
        <w:rPr>
          <w:rFonts w:hint="eastAsia" w:eastAsia="华文中宋"/>
          <w:kern w:val="0"/>
          <w:sz w:val="36"/>
          <w:szCs w:val="36"/>
          <w:u w:val="single"/>
          <w:lang w:val="en-US" w:eastAsia="zh-CN"/>
        </w:rPr>
        <w:t>中本一郎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</w:t>
      </w:r>
      <w:r>
        <w:rPr>
          <w:rFonts w:eastAsia="华文中宋"/>
          <w:kern w:val="0"/>
          <w:sz w:val="36"/>
          <w:szCs w:val="36"/>
          <w:u w:val="single"/>
        </w:rPr>
        <w:t xml:space="preserve">   </w:t>
      </w:r>
      <w:r>
        <w:rPr>
          <w:rFonts w:hint="eastAsia" w:eastAsia="华文中宋"/>
          <w:kern w:val="0"/>
          <w:sz w:val="36"/>
          <w:szCs w:val="36"/>
          <w:u w:val="single"/>
        </w:rPr>
        <w:t xml:space="preserve">       </w:t>
      </w:r>
    </w:p>
    <w:p>
      <w:pPr>
        <w:spacing w:line="840" w:lineRule="exact"/>
        <w:ind w:firstLine="720"/>
        <w:rPr>
          <w:sz w:val="36"/>
          <w:szCs w:val="36"/>
        </w:rPr>
      </w:pPr>
    </w:p>
    <w:p>
      <w:pPr>
        <w:jc w:val="center"/>
        <w:rPr>
          <w:sz w:val="36"/>
          <w:szCs w:val="36"/>
        </w:rPr>
      </w:pPr>
    </w:p>
    <w:p>
      <w:pPr>
        <w:ind w:firstLine="1440" w:firstLineChars="400"/>
        <w:rPr>
          <w:sz w:val="36"/>
          <w:szCs w:val="36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1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eastAsia="zh-CN"/>
        </w:rPr>
        <w:t>，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2+2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自然语言处理概述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</w:tcPr>
          <w:p>
            <w:pPr>
              <w:numPr>
                <w:ilvl w:val="0"/>
                <w:numId w:val="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自然语言处理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基本概念、机器学习及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深度学习</w:t>
            </w:r>
          </w:p>
          <w:p>
            <w:pPr>
              <w:numPr>
                <w:ilvl w:val="0"/>
                <w:numId w:val="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了解课程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总体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内容、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开发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环境和工具包</w:t>
            </w:r>
          </w:p>
          <w:p>
            <w:pPr>
              <w:numPr>
                <w:ilvl w:val="0"/>
                <w:numId w:val="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文本相似度的实现原理</w:t>
            </w:r>
          </w:p>
          <w:p>
            <w:pPr>
              <w:numPr>
                <w:ilvl w:val="0"/>
                <w:numId w:val="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欧几里得距离的数学表达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自然语言处理主要研究对象 </w:t>
            </w:r>
          </w:p>
          <w:p>
            <w:pPr>
              <w:numPr>
                <w:ilvl w:val="0"/>
                <w:numId w:val="3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自然语言处理分类 </w:t>
            </w:r>
          </w:p>
          <w:p>
            <w:pPr>
              <w:numPr>
                <w:ilvl w:val="0"/>
                <w:numId w:val="3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自然语言理解 </w:t>
            </w:r>
          </w:p>
          <w:p>
            <w:pPr>
              <w:numPr>
                <w:ilvl w:val="0"/>
                <w:numId w:val="3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自然语言生成 </w:t>
            </w:r>
          </w:p>
          <w:p>
            <w:pPr>
              <w:numPr>
                <w:ilvl w:val="0"/>
                <w:numId w:val="3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本章难点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4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文本相似度 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欧几里得距离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9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1.1 自然语言处理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1.2 自然语言处理发展历程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1.3 自然语言理解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1.4 自然语言生成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1.5 自然语言处理、人工智能与数据挖掘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1.6 文本相似度实例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1.7 环境安装与调试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5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（1）介绍/演示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实例运行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环境及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相关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工具包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（2）示例说明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文本相似度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算法实现</w:t>
            </w:r>
          </w:p>
          <w:p>
            <w:pPr>
              <w:numPr>
                <w:ilvl w:val="0"/>
                <w:numId w:val="5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</w:t>
            </w:r>
          </w:p>
          <w:p>
            <w:pPr>
              <w:numPr>
                <w:ilvl w:val="0"/>
                <w:numId w:val="5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巩固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6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以图片、公式、关键内容为核心，适当辅以提示性文字说明</w:t>
            </w:r>
          </w:p>
          <w:p>
            <w:pPr>
              <w:numPr>
                <w:ilvl w:val="0"/>
                <w:numId w:val="6"/>
              </w:numPr>
              <w:ind w:left="0" w:leftChars="0" w:firstLine="0" w:firstLineChars="0"/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涉及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文本相似度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算法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，通过示例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代码逐步讲解</w:t>
            </w:r>
          </w:p>
          <w:p>
            <w:pPr>
              <w:numPr>
                <w:ilvl w:val="0"/>
                <w:numId w:val="6"/>
              </w:numPr>
              <w:ind w:left="0" w:leftChars="0" w:firstLine="0" w:firstLineChars="0"/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推导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方式，确认学生掌握程度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7"/>
              </w:numPr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安装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Python以及Pycharm等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工具包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执行相关环境设置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第一章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8"/>
              </w:num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附录A  学生上机手册</w:t>
            </w:r>
          </w:p>
          <w:p>
            <w:pPr>
              <w:numPr>
                <w:ilvl w:val="0"/>
                <w:numId w:val="8"/>
              </w:numPr>
              <w:ind w:left="0" w:leftChars="0" w:firstLine="0" w:firstLine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教材实例1.6 文本相似度实例</w:t>
            </w:r>
          </w:p>
          <w:p>
            <w:pPr>
              <w:numPr>
                <w:ilvl w:val="0"/>
                <w:numId w:val="8"/>
              </w:numPr>
              <w:ind w:left="0" w:leftChars="0" w:firstLine="0" w:firstLine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演示环境及工具包安装方法，指导完成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文本相似度计算例题</w:t>
            </w:r>
          </w:p>
          <w:p>
            <w:pPr>
              <w:jc w:val="left"/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3，4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词处理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</w:tcPr>
          <w:p>
            <w:pPr>
              <w:numPr>
                <w:ilvl w:val="0"/>
                <w:numId w:val="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深入学习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自然语言处理的分词技术</w:t>
            </w:r>
          </w:p>
          <w:p>
            <w:pPr>
              <w:numPr>
                <w:ilvl w:val="0"/>
                <w:numId w:val="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理解正则表达式</w:t>
            </w:r>
          </w:p>
          <w:p>
            <w:pPr>
              <w:numPr>
                <w:ilvl w:val="0"/>
                <w:numId w:val="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各种分词方法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正逆向匹配算法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结巴分词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无监督分词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有监督分词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隐马尔可夫模型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维特比算法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正则表达式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6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2.1 分词和停顿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2.2 正则表达式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2.3 规则分词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2.4 统计分词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2.5 混合分词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2.6 关键词提取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2.7 词性标注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2.8 命名实体识别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（1）详细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说明正向最大匹配算法的原理以及代码实现逻辑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逆向最大匹配算法的原理以及代码实现逻辑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说明维特比算法基本原理与实现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流程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示例说明正则表达式</w:t>
            </w:r>
          </w:p>
          <w:p>
            <w:pPr>
              <w:numPr>
                <w:ilvl w:val="0"/>
                <w:numId w:val="1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</w:t>
            </w:r>
          </w:p>
          <w:p>
            <w:pPr>
              <w:numPr>
                <w:ilvl w:val="0"/>
                <w:numId w:val="1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课堂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巩固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1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见教学PPT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11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实现逻辑、语法定义和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算法流程为核心，适当辅以提示性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文字说明</w:t>
            </w:r>
          </w:p>
          <w:p>
            <w:pPr>
              <w:numPr>
                <w:ilvl w:val="0"/>
                <w:numId w:val="11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第二章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实例【2-1】至实例【2-8】</w:t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z w:val="21"/>
          <w:szCs w:val="21"/>
        </w:rPr>
      </w:pPr>
    </w:p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3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5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第三章 句法分析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句法分析概念</w:t>
            </w:r>
          </w:p>
          <w:p>
            <w:pPr>
              <w:numPr>
                <w:ilvl w:val="0"/>
                <w:numId w:val="1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句法分析常用算法</w:t>
            </w:r>
          </w:p>
          <w:p>
            <w:pPr>
              <w:numPr>
                <w:ilvl w:val="0"/>
                <w:numId w:val="1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句法分析常用工具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句法树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句法分析方法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概率分布上下文无关语法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9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3.1 句法分析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3.2 句法分析方法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3.3 神经网络句法分析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3.4 句法分析算法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3.5 句法分析工具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3.6 斯坦福句法分析实例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（1）详细推导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概率分布上下文无关语法的基本原理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（2）图表说明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实现步骤</w:t>
            </w:r>
          </w:p>
          <w:p>
            <w:pPr>
              <w:numPr>
                <w:ilvl w:val="0"/>
                <w:numId w:val="1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</w:t>
            </w:r>
          </w:p>
          <w:p>
            <w:pPr>
              <w:numPr>
                <w:ilvl w:val="0"/>
                <w:numId w:val="1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课堂实时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加深理解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4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14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以图表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流程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以及公式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为核心，适当辅以提示性文字说明；</w:t>
            </w:r>
          </w:p>
          <w:p>
            <w:pPr>
              <w:numPr>
                <w:ilvl w:val="0"/>
                <w:numId w:val="14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或者标注提示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第三章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4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6，7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2+2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第四章 文本向量化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5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文本向量化概念以及常用模型</w:t>
            </w:r>
          </w:p>
          <w:p>
            <w:pPr>
              <w:numPr>
                <w:ilvl w:val="0"/>
                <w:numId w:val="15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文本向量化的基本实现方法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文本向量化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独热编码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词袋模型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N 元模型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词频-逆文档频率模型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单词-向量模型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文档-向量模型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9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4.1 文本向量化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4.1.1 文本向量化概述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4.1.2 文本向量化常见模型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4.2 文本向量化实例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4.2.1  案例实现步骤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4.2.2  案例总结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表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分析各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模型含义与区别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示例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各模型编码原理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（3）示例说明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主要模型的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应用</w:t>
            </w:r>
          </w:p>
          <w:p>
            <w:pPr>
              <w:numPr>
                <w:ilvl w:val="0"/>
                <w:numId w:val="1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1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课堂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加深巩固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7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17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以图表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分析以及示例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为核心，适当辅以提示性文字说明；</w:t>
            </w:r>
          </w:p>
          <w:p>
            <w:pPr>
              <w:numPr>
                <w:ilvl w:val="0"/>
                <w:numId w:val="17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指导完成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第四章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4.2 文本向量化实例</w:t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5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8，9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第五章 舆情分析和预测分析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舆情分析</w:t>
            </w:r>
          </w:p>
          <w:p>
            <w:pPr>
              <w:numPr>
                <w:ilvl w:val="0"/>
                <w:numId w:val="1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预测分析</w:t>
            </w:r>
          </w:p>
          <w:p>
            <w:pPr>
              <w:numPr>
                <w:ilvl w:val="0"/>
                <w:numId w:val="1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情感分析和预测分析的实现方法</w:t>
            </w:r>
          </w:p>
          <w:p>
            <w:pPr>
              <w:numPr>
                <w:ilvl w:val="0"/>
                <w:numId w:val="1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理解K 均值算法以及逻辑回归算法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舆情分析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预测分析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基于机器学习的情感分析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基于机器学习的预测分析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9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5.1 舆情分析概述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5.1.1 舆情分析研究对象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5.1.2 情感分析方法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5.2 预测分析概述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5.3 电影评论情感分析实例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5.4 用户罹患癌症预测实例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1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（1）图示分析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K均值算法实现过程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）示例说明算法实现与应用</w:t>
            </w:r>
          </w:p>
          <w:p>
            <w:pPr>
              <w:numPr>
                <w:ilvl w:val="0"/>
                <w:numId w:val="1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1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课堂实时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加深理解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20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算法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实现原理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，适当辅以提示性文字说明；</w:t>
            </w:r>
          </w:p>
          <w:p>
            <w:pPr>
              <w:numPr>
                <w:ilvl w:val="0"/>
                <w:numId w:val="20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第五章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5.3 电影评论情感分析实例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5.4 用户罹患癌症预测实例</w:t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6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10，11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第六章 深度学习与自然语言处理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1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深度学习基本概念以及常用算法</w:t>
            </w:r>
          </w:p>
          <w:p>
            <w:pPr>
              <w:numPr>
                <w:ilvl w:val="0"/>
                <w:numId w:val="21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掌握卷积神经网络、循环神经网络、长短时记忆网络等常用模型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循环神经网络模型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长短时记忆模型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基于深度学习的手写字识别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9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6.1 深度学习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6.2 卷积神经网络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6.3 循环神经网络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6.4 深度信念网络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6.5 深度学习常用算法简介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6.6 深度学习平台简介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6.7 基于深度学习的手写字体识别实例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（1）图示分析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说明深度学习神经元模型、激活函数与梯度下降法的基本概念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）示例说明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手写字体识别的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实现与应用</w:t>
            </w:r>
          </w:p>
          <w:p>
            <w:pPr>
              <w:numPr>
                <w:ilvl w:val="0"/>
                <w:numId w:val="2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2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课堂实时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加深理解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23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算法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实现原理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</w:t>
            </w:r>
          </w:p>
          <w:p>
            <w:pPr>
              <w:numPr>
                <w:ilvl w:val="0"/>
                <w:numId w:val="23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第六章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6.7 基于深度学习的手写字体识别实例</w:t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7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12，13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第七章 商务智能客服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4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掌握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自然语言处理在商务智能领域的应用</w:t>
            </w:r>
          </w:p>
          <w:p>
            <w:pPr>
              <w:numPr>
                <w:ilvl w:val="0"/>
                <w:numId w:val="24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商务智能客服开发的常用库</w:t>
            </w:r>
          </w:p>
          <w:p>
            <w:pPr>
              <w:numPr>
                <w:ilvl w:val="0"/>
                <w:numId w:val="24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商务智能发展趋势</w:t>
            </w:r>
          </w:p>
          <w:p>
            <w:pPr>
              <w:numPr>
                <w:ilvl w:val="0"/>
                <w:numId w:val="24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实现聊天应用的方法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商务智能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客服框架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商务智能应用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9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7.1 自然语言处理与商务智能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7.2 商务智能应用开发常用库简介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7.3 充实商务智能客服的情感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7.4 商务智能未来发展趋势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7.5 商务智能实战：聊天客服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5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（1）图示分析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说明商务智能客服的基本功能架构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）示例说明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聊天客服应用的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步骤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课堂实时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加深理解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26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图形表示实现逻辑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</w:t>
            </w:r>
          </w:p>
          <w:p>
            <w:pPr>
              <w:numPr>
                <w:ilvl w:val="0"/>
                <w:numId w:val="26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第七章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7.5 商务智能实战：聊天客服</w:t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8-9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14，15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第八章 对话流商务智能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7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智能客服功能</w:t>
            </w:r>
          </w:p>
          <w:p>
            <w:pPr>
              <w:numPr>
                <w:ilvl w:val="0"/>
                <w:numId w:val="27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对话流技术</w:t>
            </w:r>
          </w:p>
          <w:p>
            <w:pPr>
              <w:numPr>
                <w:ilvl w:val="0"/>
                <w:numId w:val="27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理解并掌握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基于对话流技术的智能客服实现方法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智能客服功能结构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对话流技术框架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基于对话流技术的智能客服实现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9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8.1 商务智能客服功能结构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8.2 商务智能客服设计要素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8.3 对话流概述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8.4 商务智能客服案例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8.5 基于对话流的商务智能客服实战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对话流技术的基本概念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（2）示例说明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基于对话流技术的应用实现操作步骤</w:t>
            </w:r>
          </w:p>
          <w:p>
            <w:pPr>
              <w:numPr>
                <w:ilvl w:val="0"/>
                <w:numId w:val="2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2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巩固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2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29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图形表示实现逻辑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</w:t>
            </w:r>
          </w:p>
          <w:p>
            <w:pPr>
              <w:numPr>
                <w:ilvl w:val="0"/>
                <w:numId w:val="29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第八章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8.5 基于对话流的商务智能客服实战</w:t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z w:val="21"/>
          <w:szCs w:val="21"/>
        </w:rPr>
      </w:pPr>
    </w:p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10-11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16， 17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2+2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第九章 问答智能客服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问答型智能客服与其他类型的异同点</w:t>
            </w:r>
          </w:p>
          <w:p>
            <w:pPr>
              <w:numPr>
                <w:ilvl w:val="0"/>
                <w:numId w:val="3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问答型智能客服的基本架构</w:t>
            </w:r>
          </w:p>
          <w:p>
            <w:pPr>
              <w:numPr>
                <w:ilvl w:val="0"/>
                <w:numId w:val="3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掌握基于远程服务器式的客服应用实现方法</w:t>
            </w:r>
          </w:p>
          <w:p>
            <w:pPr>
              <w:numPr>
                <w:ilvl w:val="0"/>
                <w:numId w:val="3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并掌握基于定制型智能应用的开发步骤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问答型客服的功能架构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远程交互式智能客服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本地交互式智能客服  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定制型智能客服应用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9.1 问答智能客服功能架构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9.2 智能问答客服框架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9.3 问答智能客服实战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1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（1）图示分析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对话流技术与框架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对话流的基本概念</w:t>
            </w:r>
          </w:p>
          <w:p>
            <w:pP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（3）示例说明对话流智能应用的实现步骤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（4）通过实例说明不同实现方法的异同点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巩固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32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图形表示实现逻辑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</w:t>
            </w:r>
          </w:p>
          <w:p>
            <w:pPr>
              <w:numPr>
                <w:ilvl w:val="0"/>
                <w:numId w:val="32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第九章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9.3.1  基于远程交互模式问答客服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9.3.2  基于本地交互模式问答客服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pStyle w:val="9"/>
              <w:numPr>
                <w:ilvl w:val="0"/>
                <w:numId w:val="0"/>
              </w:numPr>
              <w:ind w:leftChars="0"/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9.3.3  基于定制型问答客服实例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z w:val="21"/>
          <w:szCs w:val="21"/>
        </w:rPr>
      </w:pPr>
    </w:p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12-13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1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8， 19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第十章 张量流商务智能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理解序列-序列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原理</w:t>
            </w:r>
          </w:p>
          <w:p>
            <w:pPr>
              <w:numPr>
                <w:ilvl w:val="0"/>
                <w:numId w:val="3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理解集束搜索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基本概念</w:t>
            </w:r>
          </w:p>
          <w:p>
            <w:pPr>
              <w:numPr>
                <w:ilvl w:val="0"/>
                <w:numId w:val="3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理解张量流基本概念</w:t>
            </w:r>
          </w:p>
          <w:p>
            <w:pPr>
              <w:numPr>
                <w:ilvl w:val="0"/>
                <w:numId w:val="33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理解基于张量流技术的智能客服应用开发流程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序列-序列机制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集束搜索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张量流 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张量流应用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10.1  序列-序列机制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10.2  集束搜索概述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10.3  智能客服开发流程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10.4  张量流商务智能实战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4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张量流技术的基本概念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（2）示例说明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基于对话流技术的应用的操作步骤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巩固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5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35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图形表示实现逻辑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</w:t>
            </w:r>
          </w:p>
          <w:p>
            <w:pPr>
              <w:numPr>
                <w:ilvl w:val="0"/>
                <w:numId w:val="35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完成第九章习题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10.4  张量流商务智能实战</w:t>
            </w:r>
          </w:p>
          <w:p>
            <w:pPr>
              <w:pStyle w:val="9"/>
              <w:ind w:left="375" w:firstLine="0" w:firstLineChars="0"/>
              <w:jc w:val="left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14-15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20-21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第十一章 RASA 商务智能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Rasa框架</w:t>
            </w:r>
          </w:p>
          <w:p>
            <w:pPr>
              <w:numPr>
                <w:ilvl w:val="0"/>
                <w:numId w:val="3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NLU以及Core概念</w:t>
            </w:r>
          </w:p>
          <w:p>
            <w:pPr>
              <w:numPr>
                <w:ilvl w:val="0"/>
                <w:numId w:val="36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并掌握基于Rasa技术的智能应用开发和测试步骤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Rasa NLU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Rasa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Rasa 商务智能应用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11.1  Rasa NLU 概述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11.2  数据准备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11.3  模型训练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11.4  Rasa Core 概述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11.5  交互学习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11.6  RASA商务智能应用测试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7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（1）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示例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Rasa技术基本概念</w:t>
            </w:r>
          </w:p>
          <w:p>
            <w:pPr>
              <w:rPr>
                <w:rFonts w:hint="default" w:ascii="华光楷体_CNKI" w:hAnsi="华光楷体_CNKI" w:eastAsia="华光楷体_CNKI" w:cs="华光楷体_CNKI"/>
                <w:sz w:val="21"/>
                <w:szCs w:val="21"/>
                <w:lang w:val="en-US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（2）示例说明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基于Rasa技术的智能应用实现操作步骤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巩固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2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8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38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图形表示实现逻辑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</w:t>
            </w:r>
          </w:p>
          <w:p>
            <w:pPr>
              <w:numPr>
                <w:ilvl w:val="0"/>
                <w:numId w:val="38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第十一章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pStyle w:val="9"/>
              <w:ind w:left="0" w:leftChars="0" w:firstLine="0" w:firstLineChars="0"/>
              <w:jc w:val="left"/>
              <w:rPr>
                <w:rFonts w:hint="default" w:ascii="华光楷体_CNKI" w:hAnsi="华光楷体_CNKI" w:eastAsia="华光楷体_CNKI" w:cs="华光楷体_CNKI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RASA商务智能应用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开发与测试</w:t>
            </w:r>
          </w:p>
        </w:tc>
      </w:tr>
    </w:tbl>
    <w:p>
      <w:pPr>
        <w:spacing w:before="156" w:beforeLines="50" w:line="400" w:lineRule="exact"/>
        <w:jc w:val="center"/>
        <w:rPr>
          <w:rFonts w:hint="eastAsia" w:ascii="华光楷体_CNKI" w:hAnsi="华光楷体_CNKI" w:eastAsia="华光楷体_CNKI" w:cs="华光楷体_CNKI"/>
          <w:snapToGrid w:val="0"/>
          <w:kern w:val="0"/>
          <w:sz w:val="21"/>
          <w:szCs w:val="21"/>
          <w:u w:val="single"/>
        </w:rPr>
      </w:pPr>
      <w:r>
        <w:rPr>
          <w:rFonts w:hint="eastAsia" w:ascii="华光楷体_CNKI" w:hAnsi="华光楷体_CNKI" w:eastAsia="华光楷体_CNKI" w:cs="华光楷体_CNKI"/>
          <w:sz w:val="21"/>
          <w:szCs w:val="21"/>
        </w:rPr>
        <w:t>周次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16-17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 xml:space="preserve">   第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22-23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  <w:r>
        <w:rPr>
          <w:rFonts w:hint="eastAsia" w:ascii="华光楷体_CNKI" w:hAnsi="华光楷体_CNKI" w:eastAsia="华光楷体_CNKI" w:cs="华光楷体_CNKI"/>
          <w:sz w:val="21"/>
          <w:szCs w:val="21"/>
        </w:rPr>
        <w:t>次课   学时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  <w:lang w:val="en-US" w:eastAsia="zh-CN"/>
        </w:rPr>
        <w:t>+2</w:t>
      </w:r>
      <w:r>
        <w:rPr>
          <w:rFonts w:hint="eastAsia" w:ascii="华光楷体_CNKI" w:hAnsi="华光楷体_CNKI" w:eastAsia="华光楷体_CNKI" w:cs="华光楷体_CNKI"/>
          <w:sz w:val="21"/>
          <w:szCs w:val="21"/>
          <w:u w:val="single"/>
        </w:rPr>
        <w:t xml:space="preserve">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7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章节名称</w:t>
            </w:r>
          </w:p>
        </w:tc>
        <w:tc>
          <w:tcPr>
            <w:tcW w:w="7283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第十二章 商务智能应用部署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授课形式</w:t>
            </w:r>
          </w:p>
        </w:tc>
        <w:tc>
          <w:tcPr>
            <w:tcW w:w="7283" w:type="dxa"/>
            <w:vAlign w:val="center"/>
          </w:tcPr>
          <w:p>
            <w:pPr>
              <w:jc w:val="both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案例讨论课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52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习题课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其他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教学目的及要求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3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应用部署技术</w:t>
            </w:r>
          </w:p>
          <w:p>
            <w:pPr>
              <w:numPr>
                <w:ilvl w:val="0"/>
                <w:numId w:val="3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流程型智能应用部署方法</w:t>
            </w:r>
          </w:p>
          <w:p>
            <w:pPr>
              <w:numPr>
                <w:ilvl w:val="0"/>
                <w:numId w:val="3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训练型智能应用部署方法</w:t>
            </w:r>
          </w:p>
          <w:p>
            <w:pPr>
              <w:numPr>
                <w:ilvl w:val="0"/>
                <w:numId w:val="39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应用部署后的验证方法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教学重点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 xml:space="preserve">应用部署的技术基础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教学难点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网站型应用部署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流程型应用部署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12.1 商务智能应用技术简介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12.2 部署商务智能应用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12.3 商务智能应用部署后验证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1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教学方法与手段设计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4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教学方法：</w:t>
            </w:r>
          </w:p>
          <w:p>
            <w:pPr>
              <w:numPr>
                <w:ilvl w:val="0"/>
                <w:numId w:val="41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示例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分析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部署技术基本概念和基本语法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12.1.1  HTML基础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12.1.2  CSS基础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12.1.3  Bootstrap基础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12.1.4  JavaScript基础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12.1.5  jQuery 基础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12.1.6  AJAX 基础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  <w:p>
            <w:pPr>
              <w:numPr>
                <w:ilvl w:val="0"/>
                <w:numId w:val="4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辅助手段：多媒体演示。</w:t>
            </w:r>
          </w:p>
          <w:p>
            <w:pPr>
              <w:numPr>
                <w:ilvl w:val="0"/>
                <w:numId w:val="40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对于重点和难点，通过例题讨论讲解、师生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课堂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互动、作业等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加深理解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板书设计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42"/>
              </w:numP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详见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教学PPT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课件</w:t>
            </w:r>
          </w:p>
          <w:p>
            <w:pPr>
              <w:numPr>
                <w:ilvl w:val="0"/>
                <w:numId w:val="42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以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图形表示实现逻辑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，适当辅以提示性文字说明</w:t>
            </w:r>
          </w:p>
          <w:p>
            <w:pPr>
              <w:numPr>
                <w:ilvl w:val="0"/>
                <w:numId w:val="42"/>
              </w:numPr>
              <w:ind w:left="0" w:leftChars="0" w:firstLine="0" w:firstLineChars="0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关键推导过程用黑板手写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教学过程确认学生理解度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思考题</w:t>
            </w:r>
          </w:p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和作业</w:t>
            </w:r>
          </w:p>
        </w:tc>
        <w:tc>
          <w:tcPr>
            <w:tcW w:w="7283" w:type="dxa"/>
            <w:vAlign w:val="center"/>
          </w:tcPr>
          <w:p>
            <w:pPr>
              <w:jc w:val="left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完成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  <w:lang w:val="en-US" w:eastAsia="zh-CN"/>
              </w:rPr>
              <w:t>第十二章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习题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239" w:type="dxa"/>
            <w:vAlign w:val="center"/>
          </w:tcPr>
          <w:p>
            <w:pPr>
              <w:jc w:val="center"/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实验内容</w:t>
            </w:r>
          </w:p>
        </w:tc>
        <w:tc>
          <w:tcPr>
            <w:tcW w:w="7283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华光楷体_CNKI" w:hAnsi="华光楷体_CNKI" w:eastAsia="华光楷体_CNKI" w:cs="华光楷体_CNKI"/>
                <w:b/>
                <w:sz w:val="21"/>
                <w:szCs w:val="21"/>
              </w:rPr>
            </w:pP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>12.3 商务智能应用部署后验证</w:t>
            </w:r>
            <w:r>
              <w:rPr>
                <w:rFonts w:hint="eastAsia" w:ascii="华光楷体_CNKI" w:hAnsi="华光楷体_CNKI" w:eastAsia="华光楷体_CNKI" w:cs="华光楷体_CNKI"/>
                <w:sz w:val="21"/>
                <w:szCs w:val="21"/>
              </w:rPr>
              <w:tab/>
            </w:r>
          </w:p>
        </w:tc>
      </w:tr>
    </w:tbl>
    <w:p>
      <w:pPr>
        <w:spacing w:before="156" w:beforeLines="50" w:line="400" w:lineRule="exact"/>
        <w:jc w:val="both"/>
        <w:rPr>
          <w:b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光楷体_CNKI">
    <w:altName w:val="宋体"/>
    <w:panose1 w:val="02000500000000000000"/>
    <w:charset w:val="86"/>
    <w:family w:val="auto"/>
    <w:pitch w:val="default"/>
    <w:sig w:usb0="00000000" w:usb1="00000000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25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D23745"/>
    <w:multiLevelType w:val="singleLevel"/>
    <w:tmpl w:val="83D2374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8863607A"/>
    <w:multiLevelType w:val="singleLevel"/>
    <w:tmpl w:val="8863607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89934E2D"/>
    <w:multiLevelType w:val="singleLevel"/>
    <w:tmpl w:val="89934E2D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8DF748F1"/>
    <w:multiLevelType w:val="singleLevel"/>
    <w:tmpl w:val="8DF748F1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A61B8A92"/>
    <w:multiLevelType w:val="singleLevel"/>
    <w:tmpl w:val="A61B8A92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B48EB138"/>
    <w:multiLevelType w:val="singleLevel"/>
    <w:tmpl w:val="B48EB138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BF2E16DF"/>
    <w:multiLevelType w:val="singleLevel"/>
    <w:tmpl w:val="BF2E16DF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C15070D7"/>
    <w:multiLevelType w:val="singleLevel"/>
    <w:tmpl w:val="C15070D7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C651D299"/>
    <w:multiLevelType w:val="singleLevel"/>
    <w:tmpl w:val="C651D299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CF3A913C"/>
    <w:multiLevelType w:val="singleLevel"/>
    <w:tmpl w:val="CF3A913C"/>
    <w:lvl w:ilvl="0" w:tentative="0">
      <w:start w:val="1"/>
      <w:numFmt w:val="decimal"/>
      <w:suff w:val="space"/>
      <w:lvlText w:val="%1."/>
      <w:lvlJc w:val="left"/>
    </w:lvl>
  </w:abstractNum>
  <w:abstractNum w:abstractNumId="10">
    <w:nsid w:val="E31B28E5"/>
    <w:multiLevelType w:val="singleLevel"/>
    <w:tmpl w:val="E31B28E5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E88F56D3"/>
    <w:multiLevelType w:val="singleLevel"/>
    <w:tmpl w:val="E88F56D3"/>
    <w:lvl w:ilvl="0" w:tentative="0">
      <w:start w:val="1"/>
      <w:numFmt w:val="decimal"/>
      <w:suff w:val="space"/>
      <w:lvlText w:val="%1."/>
      <w:lvlJc w:val="left"/>
    </w:lvl>
  </w:abstractNum>
  <w:abstractNum w:abstractNumId="12">
    <w:nsid w:val="E9705A51"/>
    <w:multiLevelType w:val="singleLevel"/>
    <w:tmpl w:val="E9705A51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FB4B6545"/>
    <w:multiLevelType w:val="singleLevel"/>
    <w:tmpl w:val="FB4B6545"/>
    <w:lvl w:ilvl="0" w:tentative="0">
      <w:start w:val="1"/>
      <w:numFmt w:val="decimal"/>
      <w:suff w:val="space"/>
      <w:lvlText w:val="%1."/>
      <w:lvlJc w:val="left"/>
    </w:lvl>
  </w:abstractNum>
  <w:abstractNum w:abstractNumId="14">
    <w:nsid w:val="08704FE9"/>
    <w:multiLevelType w:val="multilevel"/>
    <w:tmpl w:val="08704FE9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5">
    <w:nsid w:val="0D4B177F"/>
    <w:multiLevelType w:val="multilevel"/>
    <w:tmpl w:val="0D4B177F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6">
    <w:nsid w:val="112DCB6A"/>
    <w:multiLevelType w:val="singleLevel"/>
    <w:tmpl w:val="112DCB6A"/>
    <w:lvl w:ilvl="0" w:tentative="0">
      <w:start w:val="1"/>
      <w:numFmt w:val="decimal"/>
      <w:suff w:val="space"/>
      <w:lvlText w:val="%1."/>
      <w:lvlJc w:val="left"/>
    </w:lvl>
  </w:abstractNum>
  <w:abstractNum w:abstractNumId="17">
    <w:nsid w:val="1895CAD7"/>
    <w:multiLevelType w:val="singleLevel"/>
    <w:tmpl w:val="1895CAD7"/>
    <w:lvl w:ilvl="0" w:tentative="0">
      <w:start w:val="1"/>
      <w:numFmt w:val="decimal"/>
      <w:suff w:val="space"/>
      <w:lvlText w:val="%1."/>
      <w:lvlJc w:val="left"/>
    </w:lvl>
  </w:abstractNum>
  <w:abstractNum w:abstractNumId="18">
    <w:nsid w:val="1F5E1C13"/>
    <w:multiLevelType w:val="multilevel"/>
    <w:tmpl w:val="1F5E1C13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9">
    <w:nsid w:val="23EC5DDB"/>
    <w:multiLevelType w:val="multilevel"/>
    <w:tmpl w:val="23EC5DDB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>
    <w:nsid w:val="25F0FEE7"/>
    <w:multiLevelType w:val="singleLevel"/>
    <w:tmpl w:val="25F0FEE7"/>
    <w:lvl w:ilvl="0" w:tentative="0">
      <w:start w:val="1"/>
      <w:numFmt w:val="decimal"/>
      <w:suff w:val="space"/>
      <w:lvlText w:val="%1."/>
      <w:lvlJc w:val="left"/>
    </w:lvl>
  </w:abstractNum>
  <w:abstractNum w:abstractNumId="21">
    <w:nsid w:val="297F27F9"/>
    <w:multiLevelType w:val="multilevel"/>
    <w:tmpl w:val="297F27F9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2">
    <w:nsid w:val="305CC3CE"/>
    <w:multiLevelType w:val="singleLevel"/>
    <w:tmpl w:val="305CC3CE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3">
    <w:nsid w:val="359E2244"/>
    <w:multiLevelType w:val="multilevel"/>
    <w:tmpl w:val="359E224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4">
    <w:nsid w:val="377F4BE9"/>
    <w:multiLevelType w:val="multilevel"/>
    <w:tmpl w:val="377F4BE9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5">
    <w:nsid w:val="386E1834"/>
    <w:multiLevelType w:val="multilevel"/>
    <w:tmpl w:val="386E183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6">
    <w:nsid w:val="3A92384A"/>
    <w:multiLevelType w:val="multilevel"/>
    <w:tmpl w:val="3A92384A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7">
    <w:nsid w:val="42711E91"/>
    <w:multiLevelType w:val="multilevel"/>
    <w:tmpl w:val="42711E91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8">
    <w:nsid w:val="4B473887"/>
    <w:multiLevelType w:val="multilevel"/>
    <w:tmpl w:val="4B47388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9">
    <w:nsid w:val="4F3A22B5"/>
    <w:multiLevelType w:val="singleLevel"/>
    <w:tmpl w:val="4F3A22B5"/>
    <w:lvl w:ilvl="0" w:tentative="0">
      <w:start w:val="1"/>
      <w:numFmt w:val="decimal"/>
      <w:suff w:val="space"/>
      <w:lvlText w:val="%1."/>
      <w:lvlJc w:val="left"/>
    </w:lvl>
  </w:abstractNum>
  <w:abstractNum w:abstractNumId="30">
    <w:nsid w:val="530B011C"/>
    <w:multiLevelType w:val="multilevel"/>
    <w:tmpl w:val="530B011C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1">
    <w:nsid w:val="594A3F69"/>
    <w:multiLevelType w:val="multilevel"/>
    <w:tmpl w:val="594A3F69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2">
    <w:nsid w:val="5EFD4F5B"/>
    <w:multiLevelType w:val="multilevel"/>
    <w:tmpl w:val="5EFD4F5B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3">
    <w:nsid w:val="680426F3"/>
    <w:multiLevelType w:val="multilevel"/>
    <w:tmpl w:val="680426F3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4">
    <w:nsid w:val="6E310F2F"/>
    <w:multiLevelType w:val="multilevel"/>
    <w:tmpl w:val="6E310F2F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5">
    <w:nsid w:val="6F23F4A0"/>
    <w:multiLevelType w:val="singleLevel"/>
    <w:tmpl w:val="6F23F4A0"/>
    <w:lvl w:ilvl="0" w:tentative="0">
      <w:start w:val="1"/>
      <w:numFmt w:val="decimal"/>
      <w:suff w:val="space"/>
      <w:lvlText w:val="%1."/>
      <w:lvlJc w:val="left"/>
    </w:lvl>
  </w:abstractNum>
  <w:abstractNum w:abstractNumId="36">
    <w:nsid w:val="6FAF5656"/>
    <w:multiLevelType w:val="multilevel"/>
    <w:tmpl w:val="6FAF565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7">
    <w:nsid w:val="70A07BC8"/>
    <w:multiLevelType w:val="multilevel"/>
    <w:tmpl w:val="70A07BC8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8">
    <w:nsid w:val="733E6C9C"/>
    <w:multiLevelType w:val="multilevel"/>
    <w:tmpl w:val="733E6C9C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9">
    <w:nsid w:val="79092011"/>
    <w:multiLevelType w:val="multilevel"/>
    <w:tmpl w:val="79092011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0">
    <w:nsid w:val="7AD202EC"/>
    <w:multiLevelType w:val="singleLevel"/>
    <w:tmpl w:val="7AD202EC"/>
    <w:lvl w:ilvl="0" w:tentative="0">
      <w:start w:val="1"/>
      <w:numFmt w:val="decimal"/>
      <w:suff w:val="space"/>
      <w:lvlText w:val="%1."/>
      <w:lvlJc w:val="left"/>
    </w:lvl>
  </w:abstractNum>
  <w:abstractNum w:abstractNumId="41">
    <w:nsid w:val="7B8E5B25"/>
    <w:multiLevelType w:val="multilevel"/>
    <w:tmpl w:val="7B8E5B25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2"/>
  </w:num>
  <w:num w:numId="2">
    <w:abstractNumId w:val="25"/>
  </w:num>
  <w:num w:numId="3">
    <w:abstractNumId w:val="3"/>
  </w:num>
  <w:num w:numId="4">
    <w:abstractNumId w:val="5"/>
  </w:num>
  <w:num w:numId="5">
    <w:abstractNumId w:val="41"/>
  </w:num>
  <w:num w:numId="6">
    <w:abstractNumId w:val="29"/>
  </w:num>
  <w:num w:numId="7">
    <w:abstractNumId w:val="34"/>
  </w:num>
  <w:num w:numId="8">
    <w:abstractNumId w:val="9"/>
  </w:num>
  <w:num w:numId="9">
    <w:abstractNumId w:val="26"/>
  </w:num>
  <w:num w:numId="10">
    <w:abstractNumId w:val="19"/>
  </w:num>
  <w:num w:numId="11">
    <w:abstractNumId w:val="1"/>
  </w:num>
  <w:num w:numId="12">
    <w:abstractNumId w:val="14"/>
  </w:num>
  <w:num w:numId="13">
    <w:abstractNumId w:val="15"/>
  </w:num>
  <w:num w:numId="14">
    <w:abstractNumId w:val="13"/>
  </w:num>
  <w:num w:numId="15">
    <w:abstractNumId w:val="27"/>
  </w:num>
  <w:num w:numId="16">
    <w:abstractNumId w:val="37"/>
  </w:num>
  <w:num w:numId="17">
    <w:abstractNumId w:val="11"/>
  </w:num>
  <w:num w:numId="18">
    <w:abstractNumId w:val="39"/>
  </w:num>
  <w:num w:numId="19">
    <w:abstractNumId w:val="36"/>
  </w:num>
  <w:num w:numId="20">
    <w:abstractNumId w:val="7"/>
  </w:num>
  <w:num w:numId="21">
    <w:abstractNumId w:val="32"/>
  </w:num>
  <w:num w:numId="22">
    <w:abstractNumId w:val="30"/>
  </w:num>
  <w:num w:numId="23">
    <w:abstractNumId w:val="4"/>
  </w:num>
  <w:num w:numId="24">
    <w:abstractNumId w:val="31"/>
  </w:num>
  <w:num w:numId="25">
    <w:abstractNumId w:val="6"/>
  </w:num>
  <w:num w:numId="26">
    <w:abstractNumId w:val="2"/>
  </w:num>
  <w:num w:numId="27">
    <w:abstractNumId w:val="38"/>
  </w:num>
  <w:num w:numId="28">
    <w:abstractNumId w:val="28"/>
  </w:num>
  <w:num w:numId="29">
    <w:abstractNumId w:val="35"/>
  </w:num>
  <w:num w:numId="30">
    <w:abstractNumId w:val="18"/>
  </w:num>
  <w:num w:numId="31">
    <w:abstractNumId w:val="12"/>
  </w:num>
  <w:num w:numId="32">
    <w:abstractNumId w:val="40"/>
  </w:num>
  <w:num w:numId="33">
    <w:abstractNumId w:val="33"/>
  </w:num>
  <w:num w:numId="34">
    <w:abstractNumId w:val="8"/>
  </w:num>
  <w:num w:numId="35">
    <w:abstractNumId w:val="10"/>
  </w:num>
  <w:num w:numId="36">
    <w:abstractNumId w:val="23"/>
  </w:num>
  <w:num w:numId="37">
    <w:abstractNumId w:val="16"/>
  </w:num>
  <w:num w:numId="38">
    <w:abstractNumId w:val="20"/>
  </w:num>
  <w:num w:numId="39">
    <w:abstractNumId w:val="24"/>
  </w:num>
  <w:num w:numId="40">
    <w:abstractNumId w:val="21"/>
  </w:num>
  <w:num w:numId="41">
    <w:abstractNumId w:val="0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yZmI3M2RmZGE1MTNlOGY0NWNhZjJhMDY5OGVkYzYifQ=="/>
  </w:docVars>
  <w:rsids>
    <w:rsidRoot w:val="000E61F8"/>
    <w:rsid w:val="00002C00"/>
    <w:rsid w:val="00006FAF"/>
    <w:rsid w:val="00010AF0"/>
    <w:rsid w:val="00010CBF"/>
    <w:rsid w:val="00012559"/>
    <w:rsid w:val="00016A5D"/>
    <w:rsid w:val="000217F5"/>
    <w:rsid w:val="00035B5A"/>
    <w:rsid w:val="00046EA8"/>
    <w:rsid w:val="00060E82"/>
    <w:rsid w:val="000634B0"/>
    <w:rsid w:val="0006403F"/>
    <w:rsid w:val="000826B9"/>
    <w:rsid w:val="000860B5"/>
    <w:rsid w:val="00086527"/>
    <w:rsid w:val="00091F24"/>
    <w:rsid w:val="000965D6"/>
    <w:rsid w:val="000A3583"/>
    <w:rsid w:val="000C41FA"/>
    <w:rsid w:val="000D0BF3"/>
    <w:rsid w:val="000D0C50"/>
    <w:rsid w:val="000D5469"/>
    <w:rsid w:val="000E61F8"/>
    <w:rsid w:val="001078BB"/>
    <w:rsid w:val="001129F5"/>
    <w:rsid w:val="00115D4E"/>
    <w:rsid w:val="00126396"/>
    <w:rsid w:val="001376B0"/>
    <w:rsid w:val="00150096"/>
    <w:rsid w:val="001505AC"/>
    <w:rsid w:val="001567DB"/>
    <w:rsid w:val="001607AC"/>
    <w:rsid w:val="00162C12"/>
    <w:rsid w:val="00164E14"/>
    <w:rsid w:val="00166ACF"/>
    <w:rsid w:val="0018032B"/>
    <w:rsid w:val="001831AA"/>
    <w:rsid w:val="00190C29"/>
    <w:rsid w:val="001A10BD"/>
    <w:rsid w:val="001A1A40"/>
    <w:rsid w:val="001A61DB"/>
    <w:rsid w:val="001B77A3"/>
    <w:rsid w:val="001C4972"/>
    <w:rsid w:val="001C6A7D"/>
    <w:rsid w:val="001F7BD1"/>
    <w:rsid w:val="00207ED5"/>
    <w:rsid w:val="00216208"/>
    <w:rsid w:val="00221C05"/>
    <w:rsid w:val="00223298"/>
    <w:rsid w:val="00237041"/>
    <w:rsid w:val="00237743"/>
    <w:rsid w:val="0024735F"/>
    <w:rsid w:val="002473C4"/>
    <w:rsid w:val="00251CC1"/>
    <w:rsid w:val="002602B5"/>
    <w:rsid w:val="00262456"/>
    <w:rsid w:val="00275161"/>
    <w:rsid w:val="00282FDE"/>
    <w:rsid w:val="00284EDE"/>
    <w:rsid w:val="002862C5"/>
    <w:rsid w:val="00294F03"/>
    <w:rsid w:val="00296222"/>
    <w:rsid w:val="002A1D38"/>
    <w:rsid w:val="002B2B76"/>
    <w:rsid w:val="002C46A5"/>
    <w:rsid w:val="002E0CDA"/>
    <w:rsid w:val="003016C5"/>
    <w:rsid w:val="00302A1A"/>
    <w:rsid w:val="00311030"/>
    <w:rsid w:val="00326DCD"/>
    <w:rsid w:val="003302A7"/>
    <w:rsid w:val="00331D88"/>
    <w:rsid w:val="00332646"/>
    <w:rsid w:val="00334C6D"/>
    <w:rsid w:val="003353C2"/>
    <w:rsid w:val="003355F1"/>
    <w:rsid w:val="0034084B"/>
    <w:rsid w:val="00341826"/>
    <w:rsid w:val="00351EC6"/>
    <w:rsid w:val="00352227"/>
    <w:rsid w:val="003569C9"/>
    <w:rsid w:val="003570F2"/>
    <w:rsid w:val="00363034"/>
    <w:rsid w:val="003724FE"/>
    <w:rsid w:val="00380C61"/>
    <w:rsid w:val="00385BA5"/>
    <w:rsid w:val="0039094E"/>
    <w:rsid w:val="00394EBB"/>
    <w:rsid w:val="003A45AC"/>
    <w:rsid w:val="003B7C4B"/>
    <w:rsid w:val="003C1CA0"/>
    <w:rsid w:val="003C1F76"/>
    <w:rsid w:val="003C53CE"/>
    <w:rsid w:val="003C5587"/>
    <w:rsid w:val="003E09E5"/>
    <w:rsid w:val="003F2867"/>
    <w:rsid w:val="004140AE"/>
    <w:rsid w:val="0042140C"/>
    <w:rsid w:val="00443BE7"/>
    <w:rsid w:val="00443DC6"/>
    <w:rsid w:val="00450AB2"/>
    <w:rsid w:val="00450D35"/>
    <w:rsid w:val="00452F79"/>
    <w:rsid w:val="00461CF2"/>
    <w:rsid w:val="00464CB3"/>
    <w:rsid w:val="004652FE"/>
    <w:rsid w:val="00490EF4"/>
    <w:rsid w:val="00491928"/>
    <w:rsid w:val="004A53FC"/>
    <w:rsid w:val="004B1507"/>
    <w:rsid w:val="004B6B19"/>
    <w:rsid w:val="004E16AC"/>
    <w:rsid w:val="004E201A"/>
    <w:rsid w:val="004E414D"/>
    <w:rsid w:val="004E4F52"/>
    <w:rsid w:val="005014B1"/>
    <w:rsid w:val="0050424E"/>
    <w:rsid w:val="00505A8B"/>
    <w:rsid w:val="005066EE"/>
    <w:rsid w:val="00507B67"/>
    <w:rsid w:val="0051696B"/>
    <w:rsid w:val="005175CD"/>
    <w:rsid w:val="00523210"/>
    <w:rsid w:val="005355CC"/>
    <w:rsid w:val="00542D63"/>
    <w:rsid w:val="00543BEF"/>
    <w:rsid w:val="00544629"/>
    <w:rsid w:val="00551FE1"/>
    <w:rsid w:val="005613C0"/>
    <w:rsid w:val="005657B5"/>
    <w:rsid w:val="005729DC"/>
    <w:rsid w:val="00582DC8"/>
    <w:rsid w:val="005868E1"/>
    <w:rsid w:val="00587F35"/>
    <w:rsid w:val="0059345E"/>
    <w:rsid w:val="00594F38"/>
    <w:rsid w:val="00596BF7"/>
    <w:rsid w:val="0059706C"/>
    <w:rsid w:val="005B0DA2"/>
    <w:rsid w:val="005B207F"/>
    <w:rsid w:val="005B25BF"/>
    <w:rsid w:val="005B6677"/>
    <w:rsid w:val="005B740E"/>
    <w:rsid w:val="005C1413"/>
    <w:rsid w:val="005C3597"/>
    <w:rsid w:val="005C6A37"/>
    <w:rsid w:val="005E08A6"/>
    <w:rsid w:val="005E1CB5"/>
    <w:rsid w:val="005E43C8"/>
    <w:rsid w:val="005E7A4C"/>
    <w:rsid w:val="00625E0A"/>
    <w:rsid w:val="00626F56"/>
    <w:rsid w:val="006433CE"/>
    <w:rsid w:val="00650D25"/>
    <w:rsid w:val="00655F5F"/>
    <w:rsid w:val="00665E99"/>
    <w:rsid w:val="00677DE6"/>
    <w:rsid w:val="006804E0"/>
    <w:rsid w:val="00690A78"/>
    <w:rsid w:val="00697BFA"/>
    <w:rsid w:val="006A383E"/>
    <w:rsid w:val="006A6A6B"/>
    <w:rsid w:val="006B47C0"/>
    <w:rsid w:val="006C6505"/>
    <w:rsid w:val="006C71E2"/>
    <w:rsid w:val="006E0054"/>
    <w:rsid w:val="006E0B8D"/>
    <w:rsid w:val="006E2252"/>
    <w:rsid w:val="006E6F16"/>
    <w:rsid w:val="006E784B"/>
    <w:rsid w:val="006F3EA5"/>
    <w:rsid w:val="006F74FC"/>
    <w:rsid w:val="007004EB"/>
    <w:rsid w:val="007021EE"/>
    <w:rsid w:val="00712F49"/>
    <w:rsid w:val="0071530F"/>
    <w:rsid w:val="0072139E"/>
    <w:rsid w:val="00722D51"/>
    <w:rsid w:val="00727EB0"/>
    <w:rsid w:val="00731324"/>
    <w:rsid w:val="007328AB"/>
    <w:rsid w:val="00737355"/>
    <w:rsid w:val="0074146A"/>
    <w:rsid w:val="00741DB7"/>
    <w:rsid w:val="007447F5"/>
    <w:rsid w:val="00755AAD"/>
    <w:rsid w:val="0075746B"/>
    <w:rsid w:val="007664A0"/>
    <w:rsid w:val="007710C8"/>
    <w:rsid w:val="007729C7"/>
    <w:rsid w:val="00777C2D"/>
    <w:rsid w:val="007819A3"/>
    <w:rsid w:val="00784EB0"/>
    <w:rsid w:val="00785E89"/>
    <w:rsid w:val="00790F25"/>
    <w:rsid w:val="007A0DD5"/>
    <w:rsid w:val="007B709D"/>
    <w:rsid w:val="007C50C6"/>
    <w:rsid w:val="007E2A00"/>
    <w:rsid w:val="007E3FEA"/>
    <w:rsid w:val="007E5CC2"/>
    <w:rsid w:val="007F0BCE"/>
    <w:rsid w:val="008052BD"/>
    <w:rsid w:val="00806B65"/>
    <w:rsid w:val="008108CC"/>
    <w:rsid w:val="0081795C"/>
    <w:rsid w:val="00817C01"/>
    <w:rsid w:val="00821EC3"/>
    <w:rsid w:val="00832813"/>
    <w:rsid w:val="008343BF"/>
    <w:rsid w:val="008370F2"/>
    <w:rsid w:val="00837BD4"/>
    <w:rsid w:val="00841C5A"/>
    <w:rsid w:val="0084406E"/>
    <w:rsid w:val="0085450C"/>
    <w:rsid w:val="00863850"/>
    <w:rsid w:val="00875E4D"/>
    <w:rsid w:val="00877302"/>
    <w:rsid w:val="00880C5D"/>
    <w:rsid w:val="00884F7B"/>
    <w:rsid w:val="008A15CC"/>
    <w:rsid w:val="008B50B3"/>
    <w:rsid w:val="008C3613"/>
    <w:rsid w:val="008C4931"/>
    <w:rsid w:val="008D4B7B"/>
    <w:rsid w:val="008D634A"/>
    <w:rsid w:val="008E67F1"/>
    <w:rsid w:val="008F3BEE"/>
    <w:rsid w:val="00911C91"/>
    <w:rsid w:val="00914966"/>
    <w:rsid w:val="00927A2D"/>
    <w:rsid w:val="00933310"/>
    <w:rsid w:val="0093478F"/>
    <w:rsid w:val="009461B0"/>
    <w:rsid w:val="009511AB"/>
    <w:rsid w:val="0095465A"/>
    <w:rsid w:val="009648A3"/>
    <w:rsid w:val="009670CE"/>
    <w:rsid w:val="00971E0E"/>
    <w:rsid w:val="0098518B"/>
    <w:rsid w:val="00986A35"/>
    <w:rsid w:val="00992A76"/>
    <w:rsid w:val="009A1392"/>
    <w:rsid w:val="009A2359"/>
    <w:rsid w:val="009B0418"/>
    <w:rsid w:val="009B08E0"/>
    <w:rsid w:val="009C28D4"/>
    <w:rsid w:val="009C4F4C"/>
    <w:rsid w:val="009D1F9A"/>
    <w:rsid w:val="009D3792"/>
    <w:rsid w:val="009D3F73"/>
    <w:rsid w:val="009E3973"/>
    <w:rsid w:val="009F6E5F"/>
    <w:rsid w:val="00A1638C"/>
    <w:rsid w:val="00A23946"/>
    <w:rsid w:val="00A2662F"/>
    <w:rsid w:val="00A3059E"/>
    <w:rsid w:val="00A51CC2"/>
    <w:rsid w:val="00A65C92"/>
    <w:rsid w:val="00A70E02"/>
    <w:rsid w:val="00A842D9"/>
    <w:rsid w:val="00A84672"/>
    <w:rsid w:val="00A90069"/>
    <w:rsid w:val="00A96650"/>
    <w:rsid w:val="00AA317C"/>
    <w:rsid w:val="00AB4A87"/>
    <w:rsid w:val="00AC6521"/>
    <w:rsid w:val="00AD0459"/>
    <w:rsid w:val="00AD3637"/>
    <w:rsid w:val="00AE1017"/>
    <w:rsid w:val="00AE1C5A"/>
    <w:rsid w:val="00AE2CDF"/>
    <w:rsid w:val="00AE53F5"/>
    <w:rsid w:val="00AF35D9"/>
    <w:rsid w:val="00AF47C8"/>
    <w:rsid w:val="00AF6E79"/>
    <w:rsid w:val="00B116EF"/>
    <w:rsid w:val="00B21F55"/>
    <w:rsid w:val="00B34CDC"/>
    <w:rsid w:val="00B36326"/>
    <w:rsid w:val="00B3688E"/>
    <w:rsid w:val="00B36D41"/>
    <w:rsid w:val="00B40D4A"/>
    <w:rsid w:val="00B46830"/>
    <w:rsid w:val="00B5455A"/>
    <w:rsid w:val="00B546FC"/>
    <w:rsid w:val="00B7271B"/>
    <w:rsid w:val="00B77B96"/>
    <w:rsid w:val="00B92457"/>
    <w:rsid w:val="00B925E2"/>
    <w:rsid w:val="00BB41F7"/>
    <w:rsid w:val="00BC5F21"/>
    <w:rsid w:val="00BC7CE5"/>
    <w:rsid w:val="00BD071E"/>
    <w:rsid w:val="00BE670F"/>
    <w:rsid w:val="00BF057B"/>
    <w:rsid w:val="00BF54DC"/>
    <w:rsid w:val="00C04622"/>
    <w:rsid w:val="00C10C12"/>
    <w:rsid w:val="00C16D15"/>
    <w:rsid w:val="00C21D55"/>
    <w:rsid w:val="00C259D6"/>
    <w:rsid w:val="00C33673"/>
    <w:rsid w:val="00C33975"/>
    <w:rsid w:val="00C34EC9"/>
    <w:rsid w:val="00C36161"/>
    <w:rsid w:val="00C44B03"/>
    <w:rsid w:val="00C478CB"/>
    <w:rsid w:val="00C55031"/>
    <w:rsid w:val="00C82225"/>
    <w:rsid w:val="00C8272A"/>
    <w:rsid w:val="00C90850"/>
    <w:rsid w:val="00C9218F"/>
    <w:rsid w:val="00C93DCF"/>
    <w:rsid w:val="00C970EE"/>
    <w:rsid w:val="00CA477E"/>
    <w:rsid w:val="00CB69F0"/>
    <w:rsid w:val="00CC0B63"/>
    <w:rsid w:val="00CC4273"/>
    <w:rsid w:val="00CD0AA9"/>
    <w:rsid w:val="00CD252B"/>
    <w:rsid w:val="00CD4461"/>
    <w:rsid w:val="00CD4AB1"/>
    <w:rsid w:val="00CE2037"/>
    <w:rsid w:val="00CE64EC"/>
    <w:rsid w:val="00CF4865"/>
    <w:rsid w:val="00D0236C"/>
    <w:rsid w:val="00D05918"/>
    <w:rsid w:val="00D13B60"/>
    <w:rsid w:val="00D354AC"/>
    <w:rsid w:val="00D47ACC"/>
    <w:rsid w:val="00D52C8E"/>
    <w:rsid w:val="00D5666C"/>
    <w:rsid w:val="00D600E0"/>
    <w:rsid w:val="00D6047E"/>
    <w:rsid w:val="00D7200D"/>
    <w:rsid w:val="00D7406B"/>
    <w:rsid w:val="00D8074E"/>
    <w:rsid w:val="00D96E91"/>
    <w:rsid w:val="00DB4E54"/>
    <w:rsid w:val="00DC2350"/>
    <w:rsid w:val="00DD0BCB"/>
    <w:rsid w:val="00DD1902"/>
    <w:rsid w:val="00DE0316"/>
    <w:rsid w:val="00DF4CB7"/>
    <w:rsid w:val="00DF4DD1"/>
    <w:rsid w:val="00DF6026"/>
    <w:rsid w:val="00E14867"/>
    <w:rsid w:val="00E17561"/>
    <w:rsid w:val="00E24393"/>
    <w:rsid w:val="00E2480D"/>
    <w:rsid w:val="00E27BE9"/>
    <w:rsid w:val="00E325B1"/>
    <w:rsid w:val="00E42104"/>
    <w:rsid w:val="00E4222C"/>
    <w:rsid w:val="00E6118F"/>
    <w:rsid w:val="00E62EFD"/>
    <w:rsid w:val="00E676DF"/>
    <w:rsid w:val="00E71A1F"/>
    <w:rsid w:val="00E729A5"/>
    <w:rsid w:val="00E74949"/>
    <w:rsid w:val="00E866A6"/>
    <w:rsid w:val="00E93A1E"/>
    <w:rsid w:val="00EB5A53"/>
    <w:rsid w:val="00EC118E"/>
    <w:rsid w:val="00EC28C7"/>
    <w:rsid w:val="00EE031B"/>
    <w:rsid w:val="00EF1A6D"/>
    <w:rsid w:val="00EF4094"/>
    <w:rsid w:val="00EF609F"/>
    <w:rsid w:val="00EF6AE1"/>
    <w:rsid w:val="00F223A0"/>
    <w:rsid w:val="00F24690"/>
    <w:rsid w:val="00F300DB"/>
    <w:rsid w:val="00F30504"/>
    <w:rsid w:val="00F3223C"/>
    <w:rsid w:val="00F74051"/>
    <w:rsid w:val="00F754A1"/>
    <w:rsid w:val="00F8411E"/>
    <w:rsid w:val="00F97788"/>
    <w:rsid w:val="00F97C9D"/>
    <w:rsid w:val="00FA689E"/>
    <w:rsid w:val="00FB6220"/>
    <w:rsid w:val="00FC1A19"/>
    <w:rsid w:val="00FC2232"/>
    <w:rsid w:val="00FC27D6"/>
    <w:rsid w:val="00FC3608"/>
    <w:rsid w:val="00FC7BA8"/>
    <w:rsid w:val="00FD581E"/>
    <w:rsid w:val="00FD6127"/>
    <w:rsid w:val="00FF1A9D"/>
    <w:rsid w:val="0122509C"/>
    <w:rsid w:val="01CF0FA6"/>
    <w:rsid w:val="025954B9"/>
    <w:rsid w:val="04215F3B"/>
    <w:rsid w:val="04ED2D68"/>
    <w:rsid w:val="07B61D0C"/>
    <w:rsid w:val="09B94F9F"/>
    <w:rsid w:val="0F7A29C8"/>
    <w:rsid w:val="10044C84"/>
    <w:rsid w:val="111E1B8C"/>
    <w:rsid w:val="121F1836"/>
    <w:rsid w:val="1361441D"/>
    <w:rsid w:val="14E36BF8"/>
    <w:rsid w:val="1591671C"/>
    <w:rsid w:val="15D8650F"/>
    <w:rsid w:val="198E34EA"/>
    <w:rsid w:val="1FD128D5"/>
    <w:rsid w:val="1FE5200E"/>
    <w:rsid w:val="21E5341D"/>
    <w:rsid w:val="22390C8B"/>
    <w:rsid w:val="229175D8"/>
    <w:rsid w:val="22D057F3"/>
    <w:rsid w:val="239C14B7"/>
    <w:rsid w:val="24B51BAE"/>
    <w:rsid w:val="26674F94"/>
    <w:rsid w:val="27FF6770"/>
    <w:rsid w:val="2A4B65F4"/>
    <w:rsid w:val="2B3F0301"/>
    <w:rsid w:val="2DA877B1"/>
    <w:rsid w:val="31AA4A3F"/>
    <w:rsid w:val="32182983"/>
    <w:rsid w:val="33277D29"/>
    <w:rsid w:val="350A6F83"/>
    <w:rsid w:val="356B54FE"/>
    <w:rsid w:val="35A165C6"/>
    <w:rsid w:val="36BC4CFC"/>
    <w:rsid w:val="401C757E"/>
    <w:rsid w:val="427501BA"/>
    <w:rsid w:val="42E65E15"/>
    <w:rsid w:val="44CC13DE"/>
    <w:rsid w:val="45D16AE2"/>
    <w:rsid w:val="47C44807"/>
    <w:rsid w:val="4C796C4B"/>
    <w:rsid w:val="4C7B3A1F"/>
    <w:rsid w:val="4D196503"/>
    <w:rsid w:val="4D8E64E8"/>
    <w:rsid w:val="556A671B"/>
    <w:rsid w:val="57B73DD4"/>
    <w:rsid w:val="5832583F"/>
    <w:rsid w:val="5CD332BF"/>
    <w:rsid w:val="5E622CB5"/>
    <w:rsid w:val="6B746CF5"/>
    <w:rsid w:val="6BBF3FE5"/>
    <w:rsid w:val="6F8A2072"/>
    <w:rsid w:val="706452B9"/>
    <w:rsid w:val="735A7A6B"/>
    <w:rsid w:val="752F6801"/>
    <w:rsid w:val="75C244F7"/>
    <w:rsid w:val="76507914"/>
    <w:rsid w:val="77C75361"/>
    <w:rsid w:val="78204049"/>
    <w:rsid w:val="7A1B5DAF"/>
    <w:rsid w:val="7A5779CE"/>
    <w:rsid w:val="7D787C0B"/>
    <w:rsid w:val="7FB51038"/>
    <w:rsid w:val="7FBF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2"/>
    <w:qFormat/>
    <w:uiPriority w:val="99"/>
    <w:rPr>
      <w:kern w:val="2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4747</Words>
  <Characters>5169</Characters>
  <Lines>80</Lines>
  <Paragraphs>22</Paragraphs>
  <TotalTime>39</TotalTime>
  <ScaleCrop>false</ScaleCrop>
  <LinksUpToDate>false</LinksUpToDate>
  <CharactersWithSpaces>5994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2020-02-29T07:11:00Z</dcterms:created>
  <dc:creator>aaa</dc:creator>
  <cp:lastModifiedBy>温</cp:lastModifiedBy>
  <cp:lastPrinted>2017-01-19T07:16:00Z</cp:lastPrinted>
  <dcterms:modified xsi:type="dcterms:W3CDTF">2023-02-10T15:24:29Z</dcterms:modified>
  <dc:title>××××（课程名称）教案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E1A2A27C5F0342549A228978B903CD06</vt:lpwstr>
  </property>
</Properties>
</file>