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6667F226" w14:textId="77777777" w:rsidR="0041749B" w:rsidRDefault="0041749B" w:rsidP="0041749B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711759 </w:t>
      </w:r>
      <w:r>
        <w:rPr>
          <w:rFonts w:hint="eastAsia"/>
        </w:rPr>
        <w:t>国际会展英语</w:t>
      </w:r>
      <w:r>
        <w:rPr>
          <w:rFonts w:hint="eastAsia"/>
        </w:rPr>
        <w:t>-</w:t>
      </w:r>
      <w:r>
        <w:rPr>
          <w:rFonts w:hint="eastAsia"/>
        </w:rPr>
        <w:t>配套资源</w:t>
      </w:r>
    </w:p>
    <w:p w14:paraId="35B73160" w14:textId="3CC19065" w:rsidR="003C5E98" w:rsidRDefault="0041749B" w:rsidP="0041749B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https://pan.baidu.com/s/1wDF6cQC67oRgYBb_dkCYNg?pwd=1rrw </w:t>
      </w:r>
      <w:r>
        <w:rPr>
          <w:rFonts w:hint="eastAsia"/>
        </w:rPr>
        <w:t>提取码</w:t>
      </w:r>
      <w:r>
        <w:rPr>
          <w:rFonts w:hint="eastAsia"/>
        </w:rPr>
        <w:t>: 1rrw</w:t>
      </w:r>
    </w:p>
    <w:p w14:paraId="68CD3E71" w14:textId="77777777" w:rsidR="0041749B" w:rsidRPr="00D659E0" w:rsidRDefault="0041749B" w:rsidP="0041749B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D0E9A" w14:textId="77777777" w:rsidR="00F67577" w:rsidRDefault="00F67577" w:rsidP="00E0737D">
      <w:r>
        <w:separator/>
      </w:r>
    </w:p>
  </w:endnote>
  <w:endnote w:type="continuationSeparator" w:id="0">
    <w:p w14:paraId="6ECEB0CF" w14:textId="77777777" w:rsidR="00F67577" w:rsidRDefault="00F67577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27A85" w14:textId="77777777" w:rsidR="00F67577" w:rsidRDefault="00F67577" w:rsidP="00E0737D">
      <w:r>
        <w:separator/>
      </w:r>
    </w:p>
  </w:footnote>
  <w:footnote w:type="continuationSeparator" w:id="0">
    <w:p w14:paraId="017537DC" w14:textId="77777777" w:rsidR="00F67577" w:rsidRDefault="00F67577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340</cp:revision>
  <dcterms:created xsi:type="dcterms:W3CDTF">2023-09-05T06:41:00Z</dcterms:created>
  <dcterms:modified xsi:type="dcterms:W3CDTF">2026-04-03T06:23:00Z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