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D73" w:rsidRPr="0063316E" w:rsidRDefault="004B1D73" w:rsidP="008E1658">
      <w:pPr>
        <w:ind w:firstLine="420"/>
      </w:pPr>
      <w:bookmarkStart w:id="0" w:name="_Hlk60045801"/>
      <w:bookmarkStart w:id="1" w:name="_Hlk48222019"/>
      <w:bookmarkEnd w:id="0"/>
    </w:p>
    <w:bookmarkEnd w:id="1"/>
    <w:p w:rsidR="00DF1266" w:rsidRPr="0063316E" w:rsidRDefault="00DF1266" w:rsidP="00C4118A">
      <w:pPr>
        <w:pStyle w:val="12"/>
        <w:spacing w:before="3600" w:after="600"/>
      </w:pPr>
      <w:r w:rsidRPr="0063316E">
        <w:t>云计算与</w:t>
      </w:r>
      <w:r w:rsidRPr="0063316E">
        <w:t>AWS</w:t>
      </w:r>
    </w:p>
    <w:p w:rsidR="00DF1266" w:rsidRPr="0063316E" w:rsidRDefault="00DF1266" w:rsidP="008E1658">
      <w:pPr>
        <w:ind w:firstLine="420"/>
      </w:pPr>
      <w:r w:rsidRPr="0063316E">
        <w:t>云计算是当下很热门的一个名词，也被视为是未来发展的趋势。近年来我国政府高度重视云计算产业发展，其产业规模增长迅速，应用领域也在不断扩展。从政府应用到民生应用，从金融、交通、医疗、教育领域到人员和创新制造等全行业延伸拓展。</w:t>
      </w:r>
    </w:p>
    <w:p w:rsidR="00DF1266" w:rsidRPr="0063316E" w:rsidRDefault="00DF1266" w:rsidP="008E1658">
      <w:pPr>
        <w:ind w:firstLine="420"/>
      </w:pPr>
      <w:r w:rsidRPr="0063316E">
        <w:t>那么，到底什么是云计算</w:t>
      </w:r>
      <w:r w:rsidRPr="0063316E">
        <w:rPr>
          <w:rFonts w:hint="eastAsia"/>
        </w:rPr>
        <w:t>呢</w:t>
      </w:r>
      <w:r w:rsidRPr="0063316E">
        <w:t>？让我们来一探究竟。</w:t>
      </w:r>
    </w:p>
    <w:p w:rsidR="00BB39FD" w:rsidRPr="0063316E" w:rsidRDefault="00002197" w:rsidP="00FC428D">
      <w:pPr>
        <w:pStyle w:val="211"/>
      </w:pPr>
      <w:r w:rsidRPr="0063316E">
        <w:t xml:space="preserve">1.1　</w:t>
      </w:r>
      <w:r w:rsidR="00BB39FD" w:rsidRPr="0063316E">
        <w:t>云计算的概念</w:t>
      </w:r>
    </w:p>
    <w:p w:rsidR="00BB39FD" w:rsidRPr="0063316E" w:rsidRDefault="00BB39FD" w:rsidP="00BB39FD">
      <w:pPr>
        <w:pStyle w:val="22"/>
        <w:ind w:left="-336"/>
      </w:pPr>
      <w:r w:rsidRPr="0063316E">
        <w:rPr>
          <w:rFonts w:hint="eastAsia"/>
        </w:rPr>
        <mc:AlternateContent>
          <mc:Choice Requires="wpg">
            <w:drawing>
              <wp:inline distT="0" distB="0" distL="0" distR="0" wp14:anchorId="2036E293" wp14:editId="749EE330">
                <wp:extent cx="4575810" cy="177800"/>
                <wp:effectExtent l="0" t="0" r="15240" b="12700"/>
                <wp:docPr id="4991" name="组合 49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5810" cy="177800"/>
                          <a:chOff x="2225" y="6345"/>
                          <a:chExt cx="7206" cy="280"/>
                        </a:xfrm>
                      </wpg:grpSpPr>
                      <wps:wsp>
                        <wps:cNvPr id="4992" name="AutoShape 1929"/>
                        <wps:cNvCnPr>
                          <a:cxnSpLocks noChangeShapeType="1"/>
                        </wps:cNvCnPr>
                        <wps:spPr bwMode="auto">
                          <a:xfrm flipV="1">
                            <a:off x="2236" y="6345"/>
                            <a:ext cx="156" cy="244"/>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5005" name="AutoShape 1930"/>
                        <wps:cNvCnPr>
                          <a:cxnSpLocks noChangeShapeType="1"/>
                        </wps:cNvCnPr>
                        <wps:spPr bwMode="auto">
                          <a:xfrm>
                            <a:off x="2392" y="6345"/>
                            <a:ext cx="114" cy="244"/>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5006" name="AutoShape 1931"/>
                        <wps:cNvCnPr>
                          <a:cxnSpLocks noChangeShapeType="1"/>
                        </wps:cNvCnPr>
                        <wps:spPr bwMode="auto">
                          <a:xfrm>
                            <a:off x="2392" y="6345"/>
                            <a:ext cx="0" cy="114"/>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5007" name="AutoShape 1932"/>
                        <wps:cNvCnPr>
                          <a:cxnSpLocks noChangeShapeType="1"/>
                        </wps:cNvCnPr>
                        <wps:spPr bwMode="auto">
                          <a:xfrm flipV="1">
                            <a:off x="2225" y="6589"/>
                            <a:ext cx="7143" cy="1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5008" name="AutoShape 1933"/>
                        <wps:cNvCnPr>
                          <a:cxnSpLocks noChangeShapeType="1"/>
                        </wps:cNvCnPr>
                        <wps:spPr bwMode="auto">
                          <a:xfrm flipH="1">
                            <a:off x="2228" y="6459"/>
                            <a:ext cx="156" cy="14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5009" name="AutoShape 1934"/>
                        <wps:cNvCnPr>
                          <a:cxnSpLocks noChangeShapeType="1"/>
                        </wps:cNvCnPr>
                        <wps:spPr bwMode="auto">
                          <a:xfrm>
                            <a:off x="2384" y="6459"/>
                            <a:ext cx="114" cy="14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5010" name="AutoShape 1935"/>
                        <wps:cNvSpPr>
                          <a:spLocks noChangeArrowheads="1"/>
                        </wps:cNvSpPr>
                        <wps:spPr bwMode="auto">
                          <a:xfrm rot="-2719655">
                            <a:off x="2273" y="6439"/>
                            <a:ext cx="173" cy="118"/>
                          </a:xfrm>
                          <a:prstGeom prst="triangle">
                            <a:avLst>
                              <a:gd name="adj" fmla="val 50000"/>
                            </a:avLst>
                          </a:prstGeom>
                          <a:noFill/>
                          <a:ln w="9525">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1" name="AutoShape 1936"/>
                        <wps:cNvSpPr>
                          <a:spLocks noChangeArrowheads="1"/>
                        </wps:cNvSpPr>
                        <wps:spPr bwMode="auto">
                          <a:xfrm>
                            <a:off x="9359" y="6553"/>
                            <a:ext cx="72" cy="72"/>
                          </a:xfrm>
                          <a:prstGeom prst="flowChartConnector">
                            <a:avLst/>
                          </a:prstGeom>
                          <a:solidFill>
                            <a:srgbClr val="FFFFFF"/>
                          </a:solidFill>
                          <a:ln w="9525">
                            <a:solidFill>
                              <a:srgbClr val="BFBFBF"/>
                            </a:solidFill>
                            <a:round/>
                            <a:headEnd/>
                            <a:tailEnd/>
                          </a:ln>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E360FC" id="组合 4991" o:spid="_x0000_s1026" style="width:360.3pt;height:14pt;mso-position-horizontal-relative:char;mso-position-vertical-relative:line" coordorigin="2225,6345" coordsize="720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">
                <v:shapetype id="_x0000_t32" coordsize="21600,21600" o:spt="32" o:oned="t" path="m,l21600,21600e" filled="f">
                  <v:path arrowok="t" fillok="f" o:connecttype="none"/>
                  <o:lock v:ext="edit" shapetype="t"/>
                </v:shapetype>
                <v:shape id="AutoShape 1929" o:spid="_x0000_s1027" type="#_x0000_t32" style="position:absolute;left:2236;top:6345;width:156;height:2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" strokecolor="#bfbfbf"/>
                <v:shape id="AutoShape 1930" o:spid="_x0000_s1028" type="#_x0000_t32" style="position:absolute;left:2392;top:6345;width:114;height:2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" strokecolor="#bfbfbf"/>
                <v:shape id="AutoShape 1931" o:spid="_x0000_s1029" type="#_x0000_t32" style="position:absolute;left:2392;top:6345;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" strokecolor="#bfbfbf"/>
                <v:shape id="AutoShape 1932" o:spid="_x0000_s1030" type="#_x0000_t32" style="position:absolute;left:2225;top:6589;width:7143;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" strokecolor="#bfbfbf"/>
                <v:shape id="AutoShape 1933" o:spid="_x0000_s1031" type="#_x0000_t32" style="position:absolute;left:2228;top:6459;width:156;height:1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" strokecolor="#bfbfbf"/>
                <v:shape id="AutoShape 1934" o:spid="_x0000_s1032" type="#_x0000_t32" style="position:absolute;left:2384;top:6459;width:114;height: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" strokecolor="#bfbfb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935" o:spid="_x0000_s1033" type="#_x0000_t5" style="position:absolute;left:2273;top:6439;width:173;height:118;rotation:-297058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" filled="f" strokecolor="#bfbfbf"/>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936" o:spid="_x0000_s1034" type="#_x0000_t120" style="position:absolute;left:9359;top:6553;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" strokecolor="#bfbfbf"/>
                <w10:anchorlock/>
              </v:group>
            </w:pict>
          </mc:Fallback>
        </mc:AlternateContent>
      </w:r>
    </w:p>
    <w:p w:rsidR="00DF1266" w:rsidRPr="0063316E" w:rsidRDefault="00002197" w:rsidP="008E302B">
      <w:pPr>
        <w:pStyle w:val="3111"/>
      </w:pPr>
      <w:r w:rsidRPr="0063316E">
        <w:t xml:space="preserve">1.1.1　</w:t>
      </w:r>
      <w:r w:rsidR="00DF1266" w:rsidRPr="0063316E">
        <w:t>什么是云计算</w:t>
      </w:r>
    </w:p>
    <w:p w:rsidR="00DF1266" w:rsidRPr="0063316E" w:rsidRDefault="00DF1266" w:rsidP="00D85E6E">
      <w:pPr>
        <w:pStyle w:val="51"/>
        <w:spacing w:before="120" w:after="120"/>
        <w:ind w:firstLine="420"/>
      </w:pPr>
      <w:r w:rsidRPr="0063316E">
        <w:t>1</w:t>
      </w:r>
      <w:r w:rsidRPr="0063316E">
        <w:t>．如何定义云计算</w:t>
      </w:r>
    </w:p>
    <w:p w:rsidR="00DF1266" w:rsidRPr="0063316E" w:rsidRDefault="00DF1266" w:rsidP="008E1658">
      <w:pPr>
        <w:ind w:firstLine="420"/>
      </w:pPr>
      <w:r w:rsidRPr="0063316E">
        <w:t>云计算，英文全称</w:t>
      </w:r>
      <w:r w:rsidRPr="0063316E">
        <w:rPr>
          <w:rFonts w:hint="eastAsia"/>
        </w:rPr>
        <w:t>为</w:t>
      </w:r>
      <w:r w:rsidRPr="0063316E">
        <w:t>Cloud Computing</w:t>
      </w:r>
      <w:r w:rsidRPr="0063316E">
        <w:t>。目前对于云计算的定义，有多种说法</w:t>
      </w:r>
      <w:r w:rsidRPr="0063316E">
        <w:rPr>
          <w:rFonts w:hint="eastAsia"/>
        </w:rPr>
        <w:t>，如下所示。</w:t>
      </w:r>
    </w:p>
    <w:p w:rsidR="00DF1266" w:rsidRPr="0063316E" w:rsidRDefault="00DF1266" w:rsidP="00176C18">
      <w:pPr>
        <w:pStyle w:val="2"/>
        <w:numPr>
          <w:ilvl w:val="0"/>
          <w:numId w:val="30"/>
        </w:numPr>
        <w:ind w:left="839"/>
      </w:pPr>
      <w:r w:rsidRPr="0063316E">
        <w:t>在维基百科中</w:t>
      </w:r>
      <w:r w:rsidRPr="0063316E">
        <w:rPr>
          <w:rFonts w:hint="eastAsia"/>
        </w:rPr>
        <w:t>，</w:t>
      </w:r>
      <w:r w:rsidRPr="0063316E">
        <w:t>云计算是将</w:t>
      </w:r>
      <w:r w:rsidRPr="0063316E">
        <w:t>IT</w:t>
      </w:r>
      <w:r w:rsidRPr="0063316E">
        <w:t>相关能力以服务的方式提供给用户，允许用户在不了解技术、没有相关知识或设备操作能力的情况下，通过</w:t>
      </w:r>
      <w:r w:rsidRPr="0063316E">
        <w:t>Internet</w:t>
      </w:r>
      <w:r w:rsidRPr="0063316E">
        <w:t>获取需要的服务。</w:t>
      </w:r>
    </w:p>
    <w:p w:rsidR="00DF1266" w:rsidRPr="0063316E" w:rsidRDefault="00DF1266" w:rsidP="00176C18">
      <w:pPr>
        <w:pStyle w:val="2"/>
        <w:numPr>
          <w:ilvl w:val="0"/>
          <w:numId w:val="30"/>
        </w:numPr>
        <w:ind w:left="839"/>
      </w:pPr>
      <w:r w:rsidRPr="0063316E">
        <w:t>在百度百科中</w:t>
      </w:r>
      <w:r w:rsidRPr="0063316E">
        <w:rPr>
          <w:rFonts w:hint="eastAsia"/>
        </w:rPr>
        <w:t>，</w:t>
      </w:r>
      <w:r w:rsidRPr="0063316E">
        <w:t>云计算是基于互联网相关服务的增加、使用和交互</w:t>
      </w:r>
      <w:r w:rsidRPr="0063316E">
        <w:rPr>
          <w:spacing w:val="4"/>
        </w:rPr>
        <w:t>模式，通常涉及通过互联网提供动态易扩展且常常是虚拟化的资</w:t>
      </w:r>
      <w:r w:rsidRPr="0063316E">
        <w:t>源。</w:t>
      </w:r>
    </w:p>
    <w:p w:rsidR="00DF1266" w:rsidRPr="0063316E" w:rsidRDefault="00DF1266" w:rsidP="00176C18">
      <w:pPr>
        <w:pStyle w:val="2"/>
        <w:numPr>
          <w:ilvl w:val="0"/>
          <w:numId w:val="30"/>
        </w:numPr>
        <w:spacing w:line="340" w:lineRule="atLeast"/>
        <w:ind w:left="839"/>
      </w:pPr>
      <w:r w:rsidRPr="0063316E">
        <w:lastRenderedPageBreak/>
        <w:t>用通俗的话来说</w:t>
      </w:r>
      <w:r w:rsidRPr="0063316E">
        <w:rPr>
          <w:rFonts w:hint="eastAsia"/>
        </w:rPr>
        <w:t>，</w:t>
      </w:r>
      <w:r w:rsidRPr="0063316E">
        <w:t>云计算就是将计算任务发布在大量计算机构成的资源池上，使各种应用系统能够根据需要获取计算</w:t>
      </w:r>
      <w:r w:rsidRPr="0063316E">
        <w:rPr>
          <w:rFonts w:hint="eastAsia"/>
        </w:rPr>
        <w:t>能</w:t>
      </w:r>
      <w:r w:rsidRPr="0063316E">
        <w:t>力、存储空间和各种软件服务。它是一种按使用量付费的模式，这种模式提供可用的、便捷的、按需的网络访问，进入可配置的计算资源共享池（包括网络</w:t>
      </w:r>
      <w:r w:rsidRPr="0063316E">
        <w:rPr>
          <w:rFonts w:hint="eastAsia"/>
        </w:rPr>
        <w:t>、</w:t>
      </w:r>
      <w:r w:rsidRPr="0063316E">
        <w:t>服务器</w:t>
      </w:r>
      <w:r w:rsidRPr="0063316E">
        <w:rPr>
          <w:rFonts w:hint="eastAsia"/>
        </w:rPr>
        <w:t>、</w:t>
      </w:r>
      <w:r w:rsidRPr="0063316E">
        <w:t>存储</w:t>
      </w:r>
      <w:r w:rsidRPr="0063316E">
        <w:rPr>
          <w:rFonts w:hint="eastAsia"/>
        </w:rPr>
        <w:t>、</w:t>
      </w:r>
      <w:r w:rsidRPr="0063316E">
        <w:t>应用软件</w:t>
      </w:r>
      <w:r w:rsidRPr="0063316E">
        <w:rPr>
          <w:rFonts w:hint="eastAsia"/>
        </w:rPr>
        <w:t>和</w:t>
      </w:r>
      <w:r w:rsidRPr="0063316E">
        <w:t>服务）</w:t>
      </w:r>
      <w:r w:rsidRPr="0063316E">
        <w:rPr>
          <w:rFonts w:hint="eastAsia"/>
        </w:rPr>
        <w:t>。</w:t>
      </w:r>
      <w:r w:rsidRPr="0063316E">
        <w:t>这些资源能够被快速提供，只需投入很少的管理工作，或与服务供应商进行很少的交互。</w:t>
      </w:r>
    </w:p>
    <w:p w:rsidR="00DF1266" w:rsidRPr="0063316E" w:rsidRDefault="00DF1266" w:rsidP="00F1514F">
      <w:pPr>
        <w:spacing w:line="340" w:lineRule="atLeast"/>
        <w:ind w:firstLine="420"/>
      </w:pPr>
      <w:r w:rsidRPr="0063316E">
        <w:t>打个比方，我们想要获得干净的水源，在古代需要购置很多工具，花费大量</w:t>
      </w:r>
      <w:r w:rsidRPr="0063316E">
        <w:rPr>
          <w:rFonts w:hint="eastAsia"/>
        </w:rPr>
        <w:t>的</w:t>
      </w:r>
      <w:r w:rsidRPr="0063316E">
        <w:t>人力物力，最后才能打出一口井。而现在，由市政铺设好自来水管道，由自来水公司进行供水，我们在家里打开水龙头就可以直接获取干净的水了。用多少就付多少钱，不用再去打井</w:t>
      </w:r>
      <w:r w:rsidR="00E52626" w:rsidRPr="0063316E">
        <w:rPr>
          <w:rFonts w:hint="eastAsia"/>
        </w:rPr>
        <w:t>水</w:t>
      </w:r>
      <w:r w:rsidRPr="0063316E">
        <w:t>，提高了时间效率，也大大降低了人力成本。再举个例子，很早以前是没有发电厂的，每个工厂必须自己发电，后来有了专门的发电厂提供电力服务</w:t>
      </w:r>
      <w:r w:rsidRPr="0063316E">
        <w:rPr>
          <w:rFonts w:hint="eastAsia"/>
        </w:rPr>
        <w:t>。</w:t>
      </w:r>
      <w:r w:rsidRPr="0063316E">
        <w:t>而到了现在，电力已经是不可或</w:t>
      </w:r>
      <w:r w:rsidRPr="0063316E">
        <w:rPr>
          <w:spacing w:val="4"/>
        </w:rPr>
        <w:t>缺的公共设施了，每家每户都可以用电，只需要按照自己的使用量付费就</w:t>
      </w:r>
      <w:r w:rsidRPr="0063316E">
        <w:t>行。</w:t>
      </w:r>
    </w:p>
    <w:p w:rsidR="00DF1266" w:rsidRPr="0063316E" w:rsidRDefault="00DF1266" w:rsidP="00F1514F">
      <w:pPr>
        <w:spacing w:line="340" w:lineRule="atLeast"/>
        <w:ind w:firstLine="420"/>
      </w:pPr>
      <w:r w:rsidRPr="0063316E">
        <w:t>云计算的概念在提出之初，就是希望</w:t>
      </w:r>
      <w:r w:rsidRPr="0063316E">
        <w:t>IT</w:t>
      </w:r>
      <w:r w:rsidRPr="0063316E">
        <w:t>资源也能像水电一样，随取随用。正如普通人不需要去挖井、发电，也不需要了解水电管道是如何建设的，只要按需使用、按使用量付费就行。云计算也类似，用户不需要斥资购买</w:t>
      </w:r>
      <w:r w:rsidRPr="0063316E">
        <w:t>IT</w:t>
      </w:r>
      <w:r w:rsidRPr="0063316E">
        <w:t>硬件设备，不需要雇佣开发人员或运维人员，也不需要了解底层的基础架构和技术细节，可根据需要访问任意数量的资源，而且只需为所用资源付费。</w:t>
      </w:r>
    </w:p>
    <w:p w:rsidR="00DF1266" w:rsidRPr="0063316E" w:rsidRDefault="00DF1266" w:rsidP="00D85E6E">
      <w:pPr>
        <w:pStyle w:val="51"/>
        <w:spacing w:before="120" w:after="120"/>
        <w:ind w:firstLine="420"/>
      </w:pPr>
      <w:r w:rsidRPr="0063316E">
        <w:t>2</w:t>
      </w:r>
      <w:r w:rsidRPr="0063316E">
        <w:t>．按需使用，即用即付是核心</w:t>
      </w:r>
    </w:p>
    <w:p w:rsidR="00DF1266" w:rsidRPr="0063316E" w:rsidRDefault="00DF1266" w:rsidP="00F1514F">
      <w:pPr>
        <w:spacing w:line="340" w:lineRule="atLeast"/>
        <w:ind w:firstLine="420"/>
      </w:pPr>
      <w:r w:rsidRPr="0063316E">
        <w:t>云计算的核心就是：按需使用，即用即付</w:t>
      </w:r>
      <w:r w:rsidRPr="0063316E">
        <w:rPr>
          <w:rFonts w:hint="eastAsia"/>
        </w:rPr>
        <w:t>。“按需使用”</w:t>
      </w:r>
      <w:r w:rsidRPr="0063316E">
        <w:t>强调了要符合用户实时需求，能够快速、便捷地改变服务或资源大小；</w:t>
      </w:r>
      <w:r w:rsidRPr="0063316E">
        <w:rPr>
          <w:rFonts w:hint="eastAsia"/>
        </w:rPr>
        <w:t>“即用即付”则表明了</w:t>
      </w:r>
      <w:r w:rsidRPr="0063316E">
        <w:t>定价模式是用户按照使用量进行付费。所以，当用户不再需要运算资源的时候，也可以通过网络服务，把云计算资源归还给云计算服务提供者。</w:t>
      </w:r>
    </w:p>
    <w:p w:rsidR="00DF1266" w:rsidRPr="0063316E" w:rsidRDefault="00002197" w:rsidP="008E302B">
      <w:pPr>
        <w:pStyle w:val="3111"/>
      </w:pPr>
      <w:r w:rsidRPr="0063316E">
        <w:t xml:space="preserve">1.1.2　</w:t>
      </w:r>
      <w:r w:rsidR="00DF1266" w:rsidRPr="0063316E">
        <w:t>云计算的服务形式（IaaS、PaaS和SaaS）</w:t>
      </w:r>
    </w:p>
    <w:p w:rsidR="00DF1266" w:rsidRPr="0063316E" w:rsidRDefault="00DF1266" w:rsidP="00F1514F">
      <w:pPr>
        <w:spacing w:line="340" w:lineRule="atLeast"/>
        <w:ind w:firstLine="420"/>
      </w:pPr>
      <w:r w:rsidRPr="0063316E">
        <w:t>云计算的服务形式主要分为三种，从用户体验的角度出发，从最</w:t>
      </w:r>
      <w:r w:rsidR="00E52626" w:rsidRPr="0063316E">
        <w:rPr>
          <w:rFonts w:hint="eastAsia"/>
        </w:rPr>
        <w:t>低</w:t>
      </w:r>
      <w:r w:rsidRPr="0063316E">
        <w:t>层到最高层依次是：基础设施服务（</w:t>
      </w:r>
      <w:r w:rsidRPr="0063316E">
        <w:t>IaaS</w:t>
      </w:r>
      <w:r w:rsidRPr="0063316E">
        <w:t>）、平台服务（</w:t>
      </w:r>
      <w:r w:rsidRPr="0063316E">
        <w:t>PaaS</w:t>
      </w:r>
      <w:r w:rsidRPr="0063316E">
        <w:t>）和软件服务（</w:t>
      </w:r>
      <w:r w:rsidRPr="0063316E">
        <w:t>SaaS</w:t>
      </w:r>
      <w:r w:rsidRPr="0063316E">
        <w:t>）。</w:t>
      </w:r>
    </w:p>
    <w:p w:rsidR="00DF1266" w:rsidRPr="0063316E" w:rsidRDefault="00DF1266" w:rsidP="00D85E6E">
      <w:pPr>
        <w:pStyle w:val="51"/>
        <w:spacing w:before="120" w:after="120"/>
        <w:ind w:firstLine="420"/>
      </w:pPr>
      <w:r w:rsidRPr="0063316E">
        <w:t>1</w:t>
      </w:r>
      <w:r w:rsidRPr="0063316E">
        <w:t>．基础设施服务（</w:t>
      </w:r>
      <w:r w:rsidRPr="0063316E">
        <w:t>IaaS</w:t>
      </w:r>
      <w:r w:rsidRPr="0063316E">
        <w:t>）</w:t>
      </w:r>
    </w:p>
    <w:p w:rsidR="00DF1266" w:rsidRPr="0063316E" w:rsidRDefault="00DF1266" w:rsidP="00F1514F">
      <w:pPr>
        <w:spacing w:line="340" w:lineRule="atLeast"/>
        <w:ind w:firstLine="420"/>
      </w:pPr>
      <w:r w:rsidRPr="0063316E">
        <w:t>IaaS</w:t>
      </w:r>
      <w:r w:rsidRPr="0063316E">
        <w:t>（</w:t>
      </w:r>
      <w:r w:rsidRPr="0063316E">
        <w:t>Infrastructure as a Service</w:t>
      </w:r>
      <w:r w:rsidRPr="0063316E">
        <w:t>）：基础设施即服务。</w:t>
      </w:r>
      <w:r w:rsidRPr="0063316E">
        <w:t>IaaS</w:t>
      </w:r>
      <w:r w:rsidRPr="0063316E">
        <w:t>是把数据中心、基础设施等硬件资源通过</w:t>
      </w:r>
      <w:r w:rsidRPr="0063316E">
        <w:t>Web</w:t>
      </w:r>
      <w:r w:rsidRPr="0063316E">
        <w:t>分配给用户的商业模式，用户通过</w:t>
      </w:r>
      <w:r w:rsidRPr="0063316E">
        <w:t>Internet</w:t>
      </w:r>
      <w:r w:rsidRPr="0063316E">
        <w:t>可以从完善的计算机基础设施获得服务。同时，</w:t>
      </w:r>
      <w:r w:rsidRPr="0063316E">
        <w:t xml:space="preserve"> IaaS</w:t>
      </w:r>
      <w:r w:rsidRPr="0063316E">
        <w:t>是完全自助服务，它由高度可扩展和自动化的计算资源组成，所以它允许用户按需求和需要购买</w:t>
      </w:r>
      <w:r w:rsidRPr="0063316E">
        <w:lastRenderedPageBreak/>
        <w:t>资源，而不必购买全部硬件。</w:t>
      </w:r>
    </w:p>
    <w:p w:rsidR="00DF1266" w:rsidRPr="0063316E" w:rsidRDefault="00DF1266" w:rsidP="008E1658">
      <w:pPr>
        <w:ind w:firstLine="420"/>
      </w:pPr>
      <w:r w:rsidRPr="0063316E">
        <w:t>IaaS</w:t>
      </w:r>
      <w:r w:rsidRPr="0063316E">
        <w:t>把厂商的由多台服务器组成的</w:t>
      </w:r>
      <w:r w:rsidRPr="0063316E">
        <w:rPr>
          <w:rFonts w:hint="eastAsia"/>
        </w:rPr>
        <w:t>“云端”基础</w:t>
      </w:r>
      <w:r w:rsidRPr="0063316E">
        <w:t>设施，作为计量服务提供给用户。它将内存、</w:t>
      </w:r>
      <w:r w:rsidRPr="0063316E">
        <w:t>I/O</w:t>
      </w:r>
      <w:r w:rsidRPr="0063316E">
        <w:t>设备、存储和计算能力整合成一个虚拟的资源池，为整个业界提供所需要的存储资源和虚拟化服务器等服务。这是一种托管型硬件方式，用户只需</w:t>
      </w:r>
      <w:r w:rsidRPr="0063316E">
        <w:rPr>
          <w:rFonts w:hint="eastAsia"/>
        </w:rPr>
        <w:t>购买</w:t>
      </w:r>
      <w:r w:rsidRPr="0063316E">
        <w:t>低成本</w:t>
      </w:r>
      <w:r w:rsidRPr="0063316E">
        <w:rPr>
          <w:rFonts w:hint="eastAsia"/>
        </w:rPr>
        <w:t>的</w:t>
      </w:r>
      <w:r w:rsidRPr="0063316E">
        <w:t>硬件，按需租用相应</w:t>
      </w:r>
      <w:r w:rsidRPr="0063316E">
        <w:rPr>
          <w:rFonts w:hint="eastAsia"/>
        </w:rPr>
        <w:t>的</w:t>
      </w:r>
      <w:r w:rsidRPr="0063316E">
        <w:t>计算</w:t>
      </w:r>
      <w:r w:rsidRPr="0063316E">
        <w:rPr>
          <w:rFonts w:hint="eastAsia"/>
        </w:rPr>
        <w:t>资源</w:t>
      </w:r>
      <w:r w:rsidRPr="0063316E">
        <w:t>和存储</w:t>
      </w:r>
      <w:r w:rsidRPr="0063316E">
        <w:rPr>
          <w:rFonts w:hint="eastAsia"/>
        </w:rPr>
        <w:t>资源</w:t>
      </w:r>
      <w:r w:rsidRPr="0063316E">
        <w:t>，</w:t>
      </w:r>
      <w:r w:rsidRPr="0063316E">
        <w:rPr>
          <w:rFonts w:hint="eastAsia"/>
        </w:rPr>
        <w:t>根据租用的资源付费给厂商。</w:t>
      </w:r>
    </w:p>
    <w:p w:rsidR="00DF1266" w:rsidRPr="0063316E" w:rsidRDefault="00DF1266" w:rsidP="008E1658">
      <w:pPr>
        <w:ind w:firstLine="420"/>
      </w:pPr>
      <w:r w:rsidRPr="0063316E">
        <w:t>举个例子，以前如果</w:t>
      </w:r>
      <w:r w:rsidR="006D6E42" w:rsidRPr="0063316E">
        <w:t>用户</w:t>
      </w:r>
      <w:r w:rsidRPr="0063316E">
        <w:t>想在办公室或者公司的网站上运行一些企业应用，</w:t>
      </w:r>
      <w:r w:rsidR="006D6E42" w:rsidRPr="0063316E">
        <w:t>用户</w:t>
      </w:r>
      <w:r w:rsidRPr="0063316E">
        <w:t>需要去买服务器或者其他价格高昂的硬件来控制本地应用，让</w:t>
      </w:r>
      <w:r w:rsidR="006D6E42" w:rsidRPr="0063316E">
        <w:t>用户</w:t>
      </w:r>
      <w:r w:rsidRPr="0063316E">
        <w:t>的业务运作起来。现在有</w:t>
      </w:r>
      <w:r w:rsidRPr="0063316E">
        <w:rPr>
          <w:rFonts w:hint="eastAsia"/>
        </w:rPr>
        <w:t>了</w:t>
      </w:r>
      <w:r w:rsidRPr="0063316E">
        <w:t>IaaS</w:t>
      </w:r>
      <w:r w:rsidRPr="0063316E">
        <w:t>，</w:t>
      </w:r>
      <w:r w:rsidR="006D6E42" w:rsidRPr="0063316E">
        <w:t>用户</w:t>
      </w:r>
      <w:r w:rsidRPr="0063316E">
        <w:t>可以将硬件外包</w:t>
      </w:r>
      <w:r w:rsidRPr="0063316E">
        <w:rPr>
          <w:rFonts w:hint="eastAsia"/>
        </w:rPr>
        <w:t>出</w:t>
      </w:r>
      <w:r w:rsidRPr="0063316E">
        <w:t>去。</w:t>
      </w:r>
      <w:r w:rsidRPr="0063316E">
        <w:t>IaaS</w:t>
      </w:r>
      <w:r w:rsidRPr="0063316E">
        <w:t>公司会提供场外服务器、存储和网络硬件。</w:t>
      </w:r>
      <w:r w:rsidR="006D6E42" w:rsidRPr="0063316E">
        <w:t>用户</w:t>
      </w:r>
      <w:r w:rsidRPr="0063316E">
        <w:t>可以租用，这样就节省了硬件的开</w:t>
      </w:r>
      <w:r w:rsidRPr="0063316E">
        <w:rPr>
          <w:spacing w:val="4"/>
        </w:rPr>
        <w:t>销、维护成本和办公场地，公司可以在任何时候利用这些硬件来运行其应</w:t>
      </w:r>
      <w:r w:rsidRPr="0063316E">
        <w:t>用。</w:t>
      </w:r>
    </w:p>
    <w:p w:rsidR="00DF1266" w:rsidRPr="0063316E" w:rsidRDefault="00DF1266" w:rsidP="008E1658">
      <w:pPr>
        <w:ind w:firstLine="420"/>
      </w:pPr>
      <w:r w:rsidRPr="0063316E">
        <w:t>IaaS</w:t>
      </w:r>
      <w:r w:rsidRPr="0063316E">
        <w:t>的优势</w:t>
      </w:r>
      <w:r w:rsidRPr="0063316E">
        <w:rPr>
          <w:rFonts w:hint="eastAsia"/>
        </w:rPr>
        <w:t>如下</w:t>
      </w:r>
      <w:r w:rsidRPr="0063316E">
        <w:t>：</w:t>
      </w:r>
    </w:p>
    <w:p w:rsidR="00DF1266" w:rsidRPr="0063316E" w:rsidRDefault="00F1514F" w:rsidP="00176C18">
      <w:pPr>
        <w:pStyle w:val="2"/>
        <w:numPr>
          <w:ilvl w:val="0"/>
          <w:numId w:val="30"/>
        </w:numPr>
        <w:ind w:left="839"/>
      </w:pPr>
      <w:r w:rsidRPr="0063316E">
        <w:t>IaaS</w:t>
      </w:r>
      <w:r w:rsidR="00DF1266" w:rsidRPr="0063316E">
        <w:t>是最灵活的云计算模型</w:t>
      </w:r>
      <w:r w:rsidRPr="0063316E">
        <w:rPr>
          <w:rFonts w:hint="eastAsia"/>
        </w:rPr>
        <w:t>之一</w:t>
      </w:r>
      <w:r w:rsidR="00DF1266" w:rsidRPr="0063316E">
        <w:rPr>
          <w:rFonts w:hint="eastAsia"/>
        </w:rPr>
        <w:t>。</w:t>
      </w:r>
    </w:p>
    <w:p w:rsidR="00DF1266" w:rsidRPr="0063316E" w:rsidRDefault="00DF1266" w:rsidP="00176C18">
      <w:pPr>
        <w:pStyle w:val="2"/>
        <w:numPr>
          <w:ilvl w:val="0"/>
          <w:numId w:val="30"/>
        </w:numPr>
        <w:ind w:left="839"/>
      </w:pPr>
      <w:r w:rsidRPr="0063316E">
        <w:t>轻松实现存储、网络、服务器和处理能力的自动部署</w:t>
      </w:r>
      <w:r w:rsidRPr="0063316E">
        <w:rPr>
          <w:rFonts w:hint="eastAsia"/>
        </w:rPr>
        <w:t>。</w:t>
      </w:r>
    </w:p>
    <w:p w:rsidR="00DF1266" w:rsidRPr="0063316E" w:rsidRDefault="00DF1266" w:rsidP="00176C18">
      <w:pPr>
        <w:pStyle w:val="2"/>
        <w:numPr>
          <w:ilvl w:val="0"/>
          <w:numId w:val="30"/>
        </w:numPr>
        <w:ind w:left="839"/>
      </w:pPr>
      <w:r w:rsidRPr="0063316E">
        <w:t>使客户能够完全控制其基础架构</w:t>
      </w:r>
      <w:r w:rsidRPr="0063316E">
        <w:rPr>
          <w:rFonts w:hint="eastAsia"/>
        </w:rPr>
        <w:t>。</w:t>
      </w:r>
    </w:p>
    <w:p w:rsidR="00DF1266" w:rsidRPr="0063316E" w:rsidRDefault="00DF1266" w:rsidP="00176C18">
      <w:pPr>
        <w:pStyle w:val="2"/>
        <w:numPr>
          <w:ilvl w:val="0"/>
          <w:numId w:val="30"/>
        </w:numPr>
        <w:ind w:left="839"/>
      </w:pPr>
      <w:r w:rsidRPr="0063316E">
        <w:t>可以根据需要购买资源</w:t>
      </w:r>
      <w:r w:rsidRPr="0063316E">
        <w:rPr>
          <w:rFonts w:hint="eastAsia"/>
        </w:rPr>
        <w:t>。</w:t>
      </w:r>
    </w:p>
    <w:p w:rsidR="00DF1266" w:rsidRPr="0063316E" w:rsidRDefault="00DF1266" w:rsidP="00176C18">
      <w:pPr>
        <w:pStyle w:val="2"/>
        <w:numPr>
          <w:ilvl w:val="0"/>
          <w:numId w:val="30"/>
        </w:numPr>
        <w:ind w:left="839"/>
      </w:pPr>
      <w:r w:rsidRPr="0063316E">
        <w:t>服务高度可扩展</w:t>
      </w:r>
      <w:r w:rsidRPr="0063316E">
        <w:rPr>
          <w:rFonts w:hint="eastAsia"/>
        </w:rPr>
        <w:t>。</w:t>
      </w:r>
    </w:p>
    <w:p w:rsidR="00DF1266" w:rsidRPr="0063316E" w:rsidRDefault="00DF1266" w:rsidP="008E1658">
      <w:pPr>
        <w:ind w:firstLine="420"/>
      </w:pPr>
      <w:r w:rsidRPr="0063316E">
        <w:t>IaaS</w:t>
      </w:r>
      <w:r w:rsidRPr="0063316E">
        <w:t>的特点</w:t>
      </w:r>
      <w:r w:rsidRPr="0063316E">
        <w:rPr>
          <w:rFonts w:hint="eastAsia"/>
        </w:rPr>
        <w:t>如下</w:t>
      </w:r>
      <w:r w:rsidRPr="0063316E">
        <w:t>：</w:t>
      </w:r>
    </w:p>
    <w:p w:rsidR="00DF1266" w:rsidRPr="0063316E" w:rsidRDefault="00DF1266" w:rsidP="00176C18">
      <w:pPr>
        <w:pStyle w:val="2"/>
        <w:numPr>
          <w:ilvl w:val="0"/>
          <w:numId w:val="30"/>
        </w:numPr>
        <w:ind w:left="839"/>
      </w:pPr>
      <w:r w:rsidRPr="0063316E">
        <w:t>资源可作为服务提供</w:t>
      </w:r>
      <w:r w:rsidRPr="0063316E">
        <w:rPr>
          <w:rFonts w:hint="eastAsia"/>
        </w:rPr>
        <w:t>。</w:t>
      </w:r>
    </w:p>
    <w:p w:rsidR="00DF1266" w:rsidRPr="0063316E" w:rsidRDefault="00DF1266" w:rsidP="00176C18">
      <w:pPr>
        <w:pStyle w:val="2"/>
        <w:numPr>
          <w:ilvl w:val="0"/>
          <w:numId w:val="30"/>
        </w:numPr>
        <w:ind w:left="839"/>
      </w:pPr>
      <w:r w:rsidRPr="0063316E">
        <w:t>费用因消费而异</w:t>
      </w:r>
      <w:r w:rsidRPr="0063316E">
        <w:rPr>
          <w:rFonts w:hint="eastAsia"/>
        </w:rPr>
        <w:t>。</w:t>
      </w:r>
    </w:p>
    <w:p w:rsidR="00DF1266" w:rsidRPr="0063316E" w:rsidRDefault="00DF1266" w:rsidP="00176C18">
      <w:pPr>
        <w:pStyle w:val="2"/>
        <w:numPr>
          <w:ilvl w:val="0"/>
          <w:numId w:val="30"/>
        </w:numPr>
        <w:ind w:left="839"/>
      </w:pPr>
      <w:r w:rsidRPr="0063316E">
        <w:t>通常在单个硬件上包括多个用户</w:t>
      </w:r>
      <w:r w:rsidRPr="0063316E">
        <w:rPr>
          <w:rFonts w:hint="eastAsia"/>
        </w:rPr>
        <w:t>。</w:t>
      </w:r>
    </w:p>
    <w:p w:rsidR="00DF1266" w:rsidRPr="0063316E" w:rsidRDefault="00DF1266" w:rsidP="00D85E6E">
      <w:pPr>
        <w:pStyle w:val="51"/>
        <w:spacing w:before="120" w:after="120"/>
        <w:ind w:firstLine="420"/>
      </w:pPr>
      <w:r w:rsidRPr="0063316E">
        <w:t>2</w:t>
      </w:r>
      <w:r w:rsidRPr="0063316E">
        <w:t>．平台服务（</w:t>
      </w:r>
      <w:r w:rsidRPr="0063316E">
        <w:t>PaaS</w:t>
      </w:r>
      <w:r w:rsidRPr="0063316E">
        <w:t>）</w:t>
      </w:r>
    </w:p>
    <w:p w:rsidR="00DF1266" w:rsidRPr="0063316E" w:rsidRDefault="00DF1266" w:rsidP="008E1658">
      <w:pPr>
        <w:ind w:firstLine="420"/>
      </w:pPr>
      <w:r w:rsidRPr="0063316E">
        <w:t>PaaS</w:t>
      </w:r>
      <w:r w:rsidRPr="0063316E">
        <w:t>（</w:t>
      </w:r>
      <w:r w:rsidRPr="0063316E">
        <w:t>Platform as a Service</w:t>
      </w:r>
      <w:r w:rsidRPr="0063316E">
        <w:t>）：平台即服务。</w:t>
      </w:r>
      <w:r w:rsidRPr="0063316E">
        <w:t>PaaS</w:t>
      </w:r>
      <w:r w:rsidRPr="0063316E">
        <w:t>实际上是指将软件研发的平台作为一种服务提供给用户，</w:t>
      </w:r>
      <w:r w:rsidRPr="0063316E">
        <w:t>PaaS</w:t>
      </w:r>
      <w:r w:rsidRPr="0063316E">
        <w:t>为开发人员提供了一个框架，使他们可以基于它创建自定义</w:t>
      </w:r>
      <w:r w:rsidRPr="0063316E">
        <w:rPr>
          <w:rFonts w:hint="eastAsia"/>
        </w:rPr>
        <w:t>的</w:t>
      </w:r>
      <w:r w:rsidRPr="0063316E">
        <w:t>应用程序，这样用户就可以在这个平台上开发自己的东西。而所有</w:t>
      </w:r>
      <w:r w:rsidRPr="0063316E">
        <w:rPr>
          <w:rFonts w:hint="eastAsia"/>
        </w:rPr>
        <w:t>的</w:t>
      </w:r>
      <w:r w:rsidRPr="0063316E">
        <w:t>服务器、存储和网络都可以由企业或第三方提供商进行管理，开发人员可以负责应用程序的管理。</w:t>
      </w:r>
      <w:r w:rsidRPr="0063316E">
        <w:t>PaaS</w:t>
      </w:r>
      <w:r w:rsidRPr="0063316E">
        <w:t>服务使得软件开发人员可以在不购买服务器等设备的情况下开发新的应用程序。</w:t>
      </w:r>
    </w:p>
    <w:p w:rsidR="00DF1266" w:rsidRPr="0063316E" w:rsidRDefault="00DF1266" w:rsidP="008E1658">
      <w:pPr>
        <w:ind w:firstLine="420"/>
      </w:pPr>
      <w:r w:rsidRPr="0063316E">
        <w:t>PaaS</w:t>
      </w:r>
      <w:r w:rsidRPr="0063316E">
        <w:t>的优势</w:t>
      </w:r>
      <w:r w:rsidRPr="0063316E">
        <w:rPr>
          <w:rFonts w:hint="eastAsia"/>
        </w:rPr>
        <w:t>如下</w:t>
      </w:r>
      <w:r w:rsidRPr="0063316E">
        <w:t>：</w:t>
      </w:r>
    </w:p>
    <w:p w:rsidR="00DF1266" w:rsidRPr="0063316E" w:rsidRDefault="00DF1266" w:rsidP="00176C18">
      <w:pPr>
        <w:pStyle w:val="2"/>
        <w:numPr>
          <w:ilvl w:val="0"/>
          <w:numId w:val="30"/>
        </w:numPr>
        <w:ind w:left="839"/>
      </w:pPr>
      <w:r w:rsidRPr="0063316E">
        <w:t>使应用程序的开发和部署变得简单且经济高效</w:t>
      </w:r>
      <w:r w:rsidRPr="0063316E">
        <w:rPr>
          <w:rFonts w:hint="eastAsia"/>
        </w:rPr>
        <w:t>。</w:t>
      </w:r>
    </w:p>
    <w:p w:rsidR="00DF1266" w:rsidRPr="0063316E" w:rsidRDefault="00DF1266" w:rsidP="00176C18">
      <w:pPr>
        <w:pStyle w:val="2"/>
        <w:numPr>
          <w:ilvl w:val="0"/>
          <w:numId w:val="30"/>
        </w:numPr>
        <w:ind w:left="839"/>
      </w:pPr>
      <w:r w:rsidRPr="0063316E">
        <w:t>大大减少了编码量</w:t>
      </w:r>
      <w:r w:rsidRPr="0063316E">
        <w:rPr>
          <w:rFonts w:hint="eastAsia"/>
        </w:rPr>
        <w:t>。</w:t>
      </w:r>
    </w:p>
    <w:p w:rsidR="00DF1266" w:rsidRPr="0063316E" w:rsidRDefault="00DF1266" w:rsidP="00176C18">
      <w:pPr>
        <w:pStyle w:val="2"/>
        <w:numPr>
          <w:ilvl w:val="0"/>
          <w:numId w:val="30"/>
        </w:numPr>
        <w:ind w:left="839"/>
      </w:pPr>
      <w:r w:rsidRPr="0063316E">
        <w:t>高度可用</w:t>
      </w:r>
      <w:r w:rsidRPr="0063316E">
        <w:rPr>
          <w:rFonts w:hint="eastAsia"/>
        </w:rPr>
        <w:t>、</w:t>
      </w:r>
      <w:r w:rsidRPr="0063316E">
        <w:t>可扩展</w:t>
      </w:r>
      <w:r w:rsidRPr="0063316E">
        <w:rPr>
          <w:rFonts w:hint="eastAsia"/>
        </w:rPr>
        <w:t>。</w:t>
      </w:r>
    </w:p>
    <w:p w:rsidR="00DF1266" w:rsidRPr="0063316E" w:rsidRDefault="00DF1266" w:rsidP="00176C18">
      <w:pPr>
        <w:pStyle w:val="2"/>
        <w:numPr>
          <w:ilvl w:val="0"/>
          <w:numId w:val="30"/>
        </w:numPr>
        <w:ind w:left="839"/>
      </w:pPr>
      <w:r w:rsidRPr="0063316E">
        <w:t>使开发人员能够创建自定义应用程序，而无</w:t>
      </w:r>
      <w:r w:rsidR="00F1514F" w:rsidRPr="0063316E">
        <w:rPr>
          <w:rFonts w:hint="eastAsia"/>
        </w:rPr>
        <w:t>须</w:t>
      </w:r>
      <w:r w:rsidRPr="0063316E">
        <w:t>维护</w:t>
      </w:r>
      <w:r w:rsidRPr="0063316E">
        <w:rPr>
          <w:rFonts w:hint="eastAsia"/>
        </w:rPr>
        <w:t>开发平台。</w:t>
      </w:r>
    </w:p>
    <w:p w:rsidR="00DF1266" w:rsidRPr="0063316E" w:rsidRDefault="00DF1266" w:rsidP="008E1658">
      <w:pPr>
        <w:ind w:firstLine="420"/>
      </w:pPr>
      <w:r w:rsidRPr="0063316E">
        <w:lastRenderedPageBreak/>
        <w:t>PaaS</w:t>
      </w:r>
      <w:r w:rsidRPr="0063316E">
        <w:t>的特点</w:t>
      </w:r>
      <w:r w:rsidRPr="0063316E">
        <w:rPr>
          <w:rFonts w:hint="eastAsia"/>
        </w:rPr>
        <w:t>如下</w:t>
      </w:r>
      <w:r w:rsidRPr="0063316E">
        <w:t>：</w:t>
      </w:r>
    </w:p>
    <w:p w:rsidR="00DF1266" w:rsidRPr="0063316E" w:rsidRDefault="00DF1266" w:rsidP="00176C18">
      <w:pPr>
        <w:pStyle w:val="2"/>
        <w:numPr>
          <w:ilvl w:val="0"/>
          <w:numId w:val="30"/>
        </w:numPr>
        <w:ind w:left="839"/>
      </w:pPr>
      <w:r w:rsidRPr="0063316E">
        <w:t>它基于虚拟化技术，这意味着随着业务的变化，资源可以轻松扩展或缩小</w:t>
      </w:r>
      <w:r w:rsidR="00F1514F" w:rsidRPr="0063316E">
        <w:rPr>
          <w:rFonts w:hint="eastAsia"/>
        </w:rPr>
        <w:t>。</w:t>
      </w:r>
    </w:p>
    <w:p w:rsidR="00DF1266" w:rsidRPr="0063316E" w:rsidRDefault="00DF1266" w:rsidP="00176C18">
      <w:pPr>
        <w:pStyle w:val="2"/>
        <w:numPr>
          <w:ilvl w:val="0"/>
          <w:numId w:val="30"/>
        </w:numPr>
        <w:ind w:left="839"/>
      </w:pPr>
      <w:r w:rsidRPr="0063316E">
        <w:t>提供各种服务以协助开发、测试和部署应用程序</w:t>
      </w:r>
      <w:r w:rsidR="00F1514F" w:rsidRPr="0063316E">
        <w:rPr>
          <w:rFonts w:hint="eastAsia"/>
        </w:rPr>
        <w:t>。</w:t>
      </w:r>
    </w:p>
    <w:p w:rsidR="00DF1266" w:rsidRPr="0063316E" w:rsidRDefault="00DF1266" w:rsidP="00176C18">
      <w:pPr>
        <w:pStyle w:val="2"/>
        <w:numPr>
          <w:ilvl w:val="0"/>
          <w:numId w:val="30"/>
        </w:numPr>
        <w:ind w:left="839"/>
      </w:pPr>
      <w:r w:rsidRPr="0063316E">
        <w:t>许多用户可以访问相同的开发应用程序</w:t>
      </w:r>
      <w:r w:rsidR="00F1514F" w:rsidRPr="0063316E">
        <w:rPr>
          <w:rFonts w:hint="eastAsia"/>
        </w:rPr>
        <w:t>。</w:t>
      </w:r>
    </w:p>
    <w:p w:rsidR="00DF1266" w:rsidRPr="0063316E" w:rsidRDefault="00DF1266" w:rsidP="008E1658">
      <w:pPr>
        <w:ind w:firstLine="420"/>
      </w:pPr>
      <w:r w:rsidRPr="0063316E">
        <w:t>PaaS</w:t>
      </w:r>
      <w:r w:rsidRPr="0063316E">
        <w:t>的交付模式与</w:t>
      </w:r>
      <w:r w:rsidRPr="0063316E">
        <w:t>SaaS</w:t>
      </w:r>
      <w:r w:rsidRPr="0063316E">
        <w:t>类似，除了通过互联网提供软件</w:t>
      </w:r>
      <w:r w:rsidRPr="0063316E">
        <w:rPr>
          <w:rFonts w:hint="eastAsia"/>
        </w:rPr>
        <w:t>外</w:t>
      </w:r>
      <w:r w:rsidRPr="0063316E">
        <w:t>，</w:t>
      </w:r>
      <w:r w:rsidRPr="0063316E">
        <w:rPr>
          <w:rFonts w:hint="eastAsia"/>
        </w:rPr>
        <w:t>还建立</w:t>
      </w:r>
      <w:r w:rsidRPr="0063316E">
        <w:t>了一个软件创建平台。该平台通过</w:t>
      </w:r>
      <w:r w:rsidRPr="0063316E">
        <w:t>Web</w:t>
      </w:r>
      <w:r w:rsidRPr="0063316E">
        <w:t>提供，使开发人员可以自由地专注于创建软件，同时不必担心操作系统、软件更新、存储或基础架构。因此，</w:t>
      </w:r>
      <w:r w:rsidRPr="0063316E">
        <w:t>PaaS</w:t>
      </w:r>
      <w:r w:rsidRPr="0063316E">
        <w:t>也是</w:t>
      </w:r>
      <w:r w:rsidRPr="0063316E">
        <w:t>SaaS</w:t>
      </w:r>
      <w:r w:rsidRPr="0063316E">
        <w:t>模式的一种应用，</w:t>
      </w:r>
      <w:r w:rsidRPr="0063316E">
        <w:t xml:space="preserve"> PaaS</w:t>
      </w:r>
      <w:r w:rsidRPr="0063316E">
        <w:t>的出现可以加快</w:t>
      </w:r>
      <w:r w:rsidRPr="0063316E">
        <w:t>SaaS</w:t>
      </w:r>
      <w:r w:rsidRPr="0063316E">
        <w:t>的发展，尤其是加快</w:t>
      </w:r>
      <w:r w:rsidRPr="0063316E">
        <w:t>SaaS</w:t>
      </w:r>
      <w:r w:rsidRPr="0063316E">
        <w:t>应用的开发速度。</w:t>
      </w:r>
    </w:p>
    <w:p w:rsidR="00DF1266" w:rsidRPr="0063316E" w:rsidRDefault="00DF1266" w:rsidP="00D85E6E">
      <w:pPr>
        <w:pStyle w:val="51"/>
        <w:spacing w:before="120" w:after="120"/>
        <w:ind w:firstLine="420"/>
      </w:pPr>
      <w:r w:rsidRPr="0063316E">
        <w:t>3</w:t>
      </w:r>
      <w:r w:rsidRPr="0063316E">
        <w:t>．软件服务（</w:t>
      </w:r>
      <w:r w:rsidRPr="0063316E">
        <w:t>SaaS</w:t>
      </w:r>
      <w:r w:rsidRPr="0063316E">
        <w:t>）</w:t>
      </w:r>
    </w:p>
    <w:p w:rsidR="00DF1266" w:rsidRPr="0063316E" w:rsidRDefault="00DF1266" w:rsidP="008E1658">
      <w:pPr>
        <w:ind w:firstLine="420"/>
      </w:pPr>
      <w:r w:rsidRPr="0063316E">
        <w:t>SaaS</w:t>
      </w:r>
      <w:r w:rsidRPr="0063316E">
        <w:rPr>
          <w:rFonts w:hint="eastAsia"/>
        </w:rPr>
        <w:t>（</w:t>
      </w:r>
      <w:r w:rsidRPr="0063316E">
        <w:t>Software as a Service</w:t>
      </w:r>
      <w:r w:rsidRPr="0063316E">
        <w:rPr>
          <w:rFonts w:hint="eastAsia"/>
        </w:rPr>
        <w:t>）</w:t>
      </w:r>
      <w:r w:rsidRPr="0063316E">
        <w:t>：软件即服务。它是一种通过</w:t>
      </w:r>
      <w:r w:rsidRPr="0063316E">
        <w:t>Internet</w:t>
      </w:r>
      <w:r w:rsidRPr="0063316E">
        <w:t>提供软件的模式，用户无</w:t>
      </w:r>
      <w:r w:rsidR="00F1514F" w:rsidRPr="0063316E">
        <w:rPr>
          <w:rFonts w:hint="eastAsia"/>
        </w:rPr>
        <w:t>须</w:t>
      </w:r>
      <w:r w:rsidRPr="0063316E">
        <w:t>购买软件，而是向提供商租用基于</w:t>
      </w:r>
      <w:r w:rsidRPr="0063316E">
        <w:t>Web</w:t>
      </w:r>
      <w:r w:rsidRPr="0063316E">
        <w:t>的软件，来管理企业经营活动。</w:t>
      </w:r>
    </w:p>
    <w:p w:rsidR="00DF1266" w:rsidRPr="0063316E" w:rsidRDefault="00DF1266" w:rsidP="008E1658">
      <w:pPr>
        <w:ind w:firstLine="420"/>
      </w:pPr>
      <w:r w:rsidRPr="0063316E">
        <w:t>SaaS</w:t>
      </w:r>
      <w:r w:rsidRPr="0063316E">
        <w:t>服务提供商将应用软件统一部署在自己的服务器上，用户根据需求通过互联网向厂商订购应用软件服务，服务提供商根据用户所定软件的数量、时间的长短等因素收费，并且通过浏览器向用户提供软件。</w:t>
      </w:r>
    </w:p>
    <w:p w:rsidR="00DF1266" w:rsidRPr="0063316E" w:rsidRDefault="00DF1266" w:rsidP="008E1658">
      <w:pPr>
        <w:ind w:firstLine="420"/>
      </w:pPr>
      <w:r w:rsidRPr="0063316E">
        <w:rPr>
          <w:rFonts w:hint="eastAsia"/>
        </w:rPr>
        <w:t>在</w:t>
      </w:r>
      <w:r w:rsidRPr="0063316E">
        <w:t>这种模式下，客户不再像传统模式那样在硬件、软件、维护人员上花费大量资金，只需要支出一定租赁服务的费用，通过互联网就可以享受到相应的硬件、软件和维护服务，这是网络应用最具效益的营运模式。</w:t>
      </w:r>
    </w:p>
    <w:p w:rsidR="00DF1266" w:rsidRPr="0063316E" w:rsidRDefault="00DF1266" w:rsidP="008E1658">
      <w:pPr>
        <w:ind w:firstLine="420"/>
      </w:pPr>
      <w:r w:rsidRPr="0063316E">
        <w:t>SaaS</w:t>
      </w:r>
      <w:r w:rsidRPr="0063316E">
        <w:t>的优势如下</w:t>
      </w:r>
      <w:r w:rsidRPr="0063316E">
        <w:rPr>
          <w:rFonts w:hint="eastAsia"/>
        </w:rPr>
        <w:t>：</w:t>
      </w:r>
    </w:p>
    <w:p w:rsidR="00DF1266" w:rsidRPr="0063316E" w:rsidRDefault="00DF1266" w:rsidP="00176C18">
      <w:pPr>
        <w:pStyle w:val="2"/>
        <w:numPr>
          <w:ilvl w:val="0"/>
          <w:numId w:val="30"/>
        </w:numPr>
        <w:ind w:left="839"/>
      </w:pPr>
      <w:r w:rsidRPr="0063316E">
        <w:t>用户可通过互联网访问</w:t>
      </w:r>
      <w:r w:rsidRPr="0063316E">
        <w:rPr>
          <w:rFonts w:hint="eastAsia"/>
        </w:rPr>
        <w:t>。</w:t>
      </w:r>
    </w:p>
    <w:p w:rsidR="00DF1266" w:rsidRPr="0063316E" w:rsidRDefault="00DF1266" w:rsidP="00176C18">
      <w:pPr>
        <w:pStyle w:val="2"/>
        <w:numPr>
          <w:ilvl w:val="0"/>
          <w:numId w:val="30"/>
        </w:numPr>
        <w:ind w:left="839"/>
      </w:pPr>
      <w:r w:rsidRPr="0063316E">
        <w:rPr>
          <w:rFonts w:hint="eastAsia"/>
        </w:rPr>
        <w:t>用户</w:t>
      </w:r>
      <w:r w:rsidRPr="0063316E">
        <w:t>可随时随地使用软件</w:t>
      </w:r>
      <w:r w:rsidRPr="0063316E">
        <w:rPr>
          <w:rFonts w:hint="eastAsia"/>
        </w:rPr>
        <w:t>。</w:t>
      </w:r>
    </w:p>
    <w:p w:rsidR="00DF1266" w:rsidRPr="0063316E" w:rsidRDefault="00DF1266" w:rsidP="00176C18">
      <w:pPr>
        <w:pStyle w:val="2"/>
        <w:numPr>
          <w:ilvl w:val="0"/>
          <w:numId w:val="30"/>
        </w:numPr>
        <w:ind w:left="839"/>
      </w:pPr>
      <w:r w:rsidRPr="0063316E">
        <w:t>托管在远程服务器上，减少</w:t>
      </w:r>
      <w:r w:rsidRPr="0063316E">
        <w:rPr>
          <w:rFonts w:hint="eastAsia"/>
        </w:rPr>
        <w:t>了</w:t>
      </w:r>
      <w:r w:rsidRPr="0063316E">
        <w:t>管理维护</w:t>
      </w:r>
      <w:r w:rsidRPr="0063316E">
        <w:rPr>
          <w:rFonts w:hint="eastAsia"/>
        </w:rPr>
        <w:t>的</w:t>
      </w:r>
      <w:r w:rsidRPr="0063316E">
        <w:t>成本</w:t>
      </w:r>
      <w:r w:rsidRPr="0063316E">
        <w:rPr>
          <w:rFonts w:hint="eastAsia"/>
        </w:rPr>
        <w:t>。</w:t>
      </w:r>
    </w:p>
    <w:p w:rsidR="00DF1266" w:rsidRPr="0063316E" w:rsidRDefault="00DF1266" w:rsidP="00176C18">
      <w:pPr>
        <w:pStyle w:val="2"/>
        <w:numPr>
          <w:ilvl w:val="0"/>
          <w:numId w:val="30"/>
        </w:numPr>
        <w:ind w:left="839"/>
      </w:pPr>
      <w:r w:rsidRPr="0063316E">
        <w:t>可靠性更高</w:t>
      </w:r>
      <w:r w:rsidR="00F1514F" w:rsidRPr="0063316E">
        <w:rPr>
          <w:rFonts w:hint="eastAsia"/>
        </w:rPr>
        <w:t>。</w:t>
      </w:r>
    </w:p>
    <w:p w:rsidR="00DF1266" w:rsidRPr="0063316E" w:rsidRDefault="00DF1266" w:rsidP="008E1658">
      <w:pPr>
        <w:ind w:firstLine="420"/>
      </w:pPr>
      <w:r w:rsidRPr="0063316E">
        <w:t>SaaS</w:t>
      </w:r>
      <w:r w:rsidRPr="0063316E">
        <w:t>的特点</w:t>
      </w:r>
      <w:r w:rsidRPr="0063316E">
        <w:rPr>
          <w:rFonts w:hint="eastAsia"/>
        </w:rPr>
        <w:t>如下：</w:t>
      </w:r>
    </w:p>
    <w:p w:rsidR="00DF1266" w:rsidRPr="0063316E" w:rsidRDefault="00DF1266" w:rsidP="00176C18">
      <w:pPr>
        <w:pStyle w:val="2"/>
        <w:numPr>
          <w:ilvl w:val="0"/>
          <w:numId w:val="30"/>
        </w:numPr>
        <w:ind w:left="839"/>
      </w:pPr>
      <w:r w:rsidRPr="0063316E">
        <w:t>由服务提供商管理和维护软件</w:t>
      </w:r>
      <w:r w:rsidR="00F1514F" w:rsidRPr="0063316E">
        <w:rPr>
          <w:rFonts w:hint="eastAsia"/>
        </w:rPr>
        <w:t>，并</w:t>
      </w:r>
      <w:r w:rsidRPr="0063316E">
        <w:t>提供软件运行的硬件设施</w:t>
      </w:r>
      <w:r w:rsidRPr="0063316E">
        <w:rPr>
          <w:rFonts w:hint="eastAsia"/>
        </w:rPr>
        <w:t>。</w:t>
      </w:r>
    </w:p>
    <w:p w:rsidR="00DF1266" w:rsidRPr="0063316E" w:rsidRDefault="00DF1266" w:rsidP="00176C18">
      <w:pPr>
        <w:pStyle w:val="2"/>
        <w:numPr>
          <w:ilvl w:val="0"/>
          <w:numId w:val="30"/>
        </w:numPr>
        <w:ind w:left="839"/>
      </w:pPr>
      <w:r w:rsidRPr="0063316E">
        <w:t>在统一的地方管理</w:t>
      </w:r>
      <w:r w:rsidRPr="0063316E">
        <w:rPr>
          <w:rFonts w:hint="eastAsia"/>
        </w:rPr>
        <w:t>。</w:t>
      </w:r>
    </w:p>
    <w:p w:rsidR="00DF1266" w:rsidRPr="0063316E" w:rsidRDefault="00DF1266" w:rsidP="00176C18">
      <w:pPr>
        <w:pStyle w:val="2"/>
        <w:numPr>
          <w:ilvl w:val="0"/>
          <w:numId w:val="30"/>
        </w:numPr>
        <w:ind w:left="839"/>
      </w:pPr>
      <w:r w:rsidRPr="0063316E">
        <w:t>用户不</w:t>
      </w:r>
      <w:r w:rsidRPr="0063316E">
        <w:rPr>
          <w:rFonts w:hint="eastAsia"/>
        </w:rPr>
        <w:t>需</w:t>
      </w:r>
      <w:r w:rsidRPr="0063316E">
        <w:t>负责硬件或软件更新</w:t>
      </w:r>
      <w:r w:rsidRPr="0063316E">
        <w:rPr>
          <w:rFonts w:hint="eastAsia"/>
        </w:rPr>
        <w:t>。</w:t>
      </w:r>
    </w:p>
    <w:p w:rsidR="00BB39FD" w:rsidRPr="0063316E" w:rsidRDefault="00002197" w:rsidP="00FC428D">
      <w:pPr>
        <w:pStyle w:val="211"/>
      </w:pPr>
      <w:r w:rsidRPr="0063316E">
        <w:t xml:space="preserve">1.2　</w:t>
      </w:r>
      <w:r w:rsidR="00BB39FD" w:rsidRPr="0063316E">
        <w:t>云计算的发展和优势</w:t>
      </w:r>
    </w:p>
    <w:p w:rsidR="00BB39FD" w:rsidRPr="0063316E" w:rsidRDefault="00BB39FD" w:rsidP="00BB39FD">
      <w:pPr>
        <w:pStyle w:val="22"/>
        <w:ind w:left="-336"/>
      </w:pPr>
      <w:r w:rsidRPr="0063316E">
        <w:rPr>
          <w:rFonts w:hint="eastAsia"/>
        </w:rPr>
        <mc:AlternateContent>
          <mc:Choice Requires="wpg">
            <w:drawing>
              <wp:inline distT="0" distB="0" distL="0" distR="0" wp14:anchorId="2036E293" wp14:editId="749EE330">
                <wp:extent cx="4575810" cy="177800"/>
                <wp:effectExtent l="0" t="0" r="15240" b="12700"/>
                <wp:docPr id="5012" name="组合 50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5810" cy="177800"/>
                          <a:chOff x="2225" y="6345"/>
                          <a:chExt cx="7206" cy="280"/>
                        </a:xfrm>
                      </wpg:grpSpPr>
                      <wps:wsp>
                        <wps:cNvPr id="5013" name="AutoShape 1929"/>
                        <wps:cNvCnPr>
                          <a:cxnSpLocks noChangeShapeType="1"/>
                        </wps:cNvCnPr>
                        <wps:spPr bwMode="auto">
                          <a:xfrm flipV="1">
                            <a:off x="2236" y="6345"/>
                            <a:ext cx="156" cy="244"/>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5014" name="AutoShape 1930"/>
                        <wps:cNvCnPr>
                          <a:cxnSpLocks noChangeShapeType="1"/>
                        </wps:cNvCnPr>
                        <wps:spPr bwMode="auto">
                          <a:xfrm>
                            <a:off x="2392" y="6345"/>
                            <a:ext cx="114" cy="244"/>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5015" name="AutoShape 1931"/>
                        <wps:cNvCnPr>
                          <a:cxnSpLocks noChangeShapeType="1"/>
                        </wps:cNvCnPr>
                        <wps:spPr bwMode="auto">
                          <a:xfrm>
                            <a:off x="2392" y="6345"/>
                            <a:ext cx="0" cy="114"/>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5016" name="AutoShape 1932"/>
                        <wps:cNvCnPr>
                          <a:cxnSpLocks noChangeShapeType="1"/>
                        </wps:cNvCnPr>
                        <wps:spPr bwMode="auto">
                          <a:xfrm flipV="1">
                            <a:off x="2225" y="6589"/>
                            <a:ext cx="7143" cy="1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5017" name="AutoShape 1933"/>
                        <wps:cNvCnPr>
                          <a:cxnSpLocks noChangeShapeType="1"/>
                        </wps:cNvCnPr>
                        <wps:spPr bwMode="auto">
                          <a:xfrm flipH="1">
                            <a:off x="2228" y="6459"/>
                            <a:ext cx="156" cy="14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5018" name="AutoShape 1934"/>
                        <wps:cNvCnPr>
                          <a:cxnSpLocks noChangeShapeType="1"/>
                        </wps:cNvCnPr>
                        <wps:spPr bwMode="auto">
                          <a:xfrm>
                            <a:off x="2384" y="6459"/>
                            <a:ext cx="114" cy="14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5019" name="AutoShape 1935"/>
                        <wps:cNvSpPr>
                          <a:spLocks noChangeArrowheads="1"/>
                        </wps:cNvSpPr>
                        <wps:spPr bwMode="auto">
                          <a:xfrm rot="-2719655">
                            <a:off x="2273" y="6439"/>
                            <a:ext cx="173" cy="118"/>
                          </a:xfrm>
                          <a:prstGeom prst="triangle">
                            <a:avLst>
                              <a:gd name="adj" fmla="val 50000"/>
                            </a:avLst>
                          </a:prstGeom>
                          <a:noFill/>
                          <a:ln w="9525">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0" name="AutoShape 1936"/>
                        <wps:cNvSpPr>
                          <a:spLocks noChangeArrowheads="1"/>
                        </wps:cNvSpPr>
                        <wps:spPr bwMode="auto">
                          <a:xfrm>
                            <a:off x="9359" y="6553"/>
                            <a:ext cx="72" cy="72"/>
                          </a:xfrm>
                          <a:prstGeom prst="flowChartConnector">
                            <a:avLst/>
                          </a:prstGeom>
                          <a:solidFill>
                            <a:srgbClr val="FFFFFF"/>
                          </a:solidFill>
                          <a:ln w="9525">
                            <a:solidFill>
                              <a:srgbClr val="BFBFBF"/>
                            </a:solidFill>
                            <a:round/>
                            <a:headEnd/>
                            <a:tailEnd/>
                          </a:ln>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3F47AF8" id="组合 5012" o:spid="_x0000_s1026" style="width:360.3pt;height:14pt;mso-position-horizontal-relative:char;mso-position-vertical-relative:line" coordorigin="2225,6345" coordsize="720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">
                <v:shapetype id="_x0000_t32" coordsize="21600,21600" o:spt="32" o:oned="t" path="m,l21600,21600e" filled="f">
                  <v:path arrowok="t" fillok="f" o:connecttype="none"/>
                  <o:lock v:ext="edit" shapetype="t"/>
                </v:shapetype>
                <v:shape id="AutoShape 1929" o:spid="_x0000_s1027" type="#_x0000_t32" style="position:absolute;left:2236;top:6345;width:156;height:2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" strokecolor="#bfbfbf"/>
                <v:shape id="AutoShape 1930" o:spid="_x0000_s1028" type="#_x0000_t32" style="position:absolute;left:2392;top:6345;width:114;height:2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" strokecolor="#bfbfbf"/>
                <v:shape id="AutoShape 1931" o:spid="_x0000_s1029" type="#_x0000_t32" style="position:absolute;left:2392;top:6345;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" strokecolor="#bfbfbf"/>
                <v:shape id="AutoShape 1932" o:spid="_x0000_s1030" type="#_x0000_t32" style="position:absolute;left:2225;top:6589;width:7143;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" strokecolor="#bfbfbf"/>
                <v:shape id="AutoShape 1933" o:spid="_x0000_s1031" type="#_x0000_t32" style="position:absolute;left:2228;top:6459;width:156;height:1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" strokecolor="#bfbfbf"/>
                <v:shape id="AutoShape 1934" o:spid="_x0000_s1032" type="#_x0000_t32" style="position:absolute;left:2384;top:6459;width:114;height: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" strokecolor="#bfbfb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935" o:spid="_x0000_s1033" type="#_x0000_t5" style="position:absolute;left:2273;top:6439;width:173;height:118;rotation:-297058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" filled="f" strokecolor="#bfbfbf"/>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936" o:spid="_x0000_s1034" type="#_x0000_t120" style="position:absolute;left:9359;top:6553;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" strokecolor="#bfbfbf"/>
                <w10:anchorlock/>
              </v:group>
            </w:pict>
          </mc:Fallback>
        </mc:AlternateContent>
      </w:r>
    </w:p>
    <w:p w:rsidR="00DF1266" w:rsidRPr="0063316E" w:rsidRDefault="00DF1266" w:rsidP="008E1658">
      <w:pPr>
        <w:ind w:firstLine="420"/>
      </w:pPr>
      <w:r w:rsidRPr="0063316E">
        <w:t>众所周知，云计算被视为科技界的下一次革命，它将带来工作方式和商业模式的根本性改变。追根溯源，云计算与并行计算、分布式计算和网格计算不无关系，更是虚拟化、效用计算等技术混合演化的结果。那么，几十年</w:t>
      </w:r>
      <w:r w:rsidRPr="0063316E">
        <w:lastRenderedPageBreak/>
        <w:t>来，云计算是怎样一步步演化发展过来的呢？</w:t>
      </w:r>
    </w:p>
    <w:p w:rsidR="00DF1266" w:rsidRPr="0063316E" w:rsidRDefault="00002197" w:rsidP="00BB39FD">
      <w:pPr>
        <w:pStyle w:val="3111"/>
      </w:pPr>
      <w:r w:rsidRPr="0063316E">
        <w:t xml:space="preserve">1.2.1　</w:t>
      </w:r>
      <w:r w:rsidR="00DF1266" w:rsidRPr="0063316E">
        <w:t>云计算的演化发展</w:t>
      </w:r>
    </w:p>
    <w:p w:rsidR="00DF1266" w:rsidRPr="0063316E" w:rsidRDefault="00DF1266" w:rsidP="008E1658">
      <w:pPr>
        <w:ind w:firstLine="420"/>
      </w:pPr>
      <w:r w:rsidRPr="0063316E">
        <w:t>在</w:t>
      </w:r>
      <w:r w:rsidRPr="0063316E">
        <w:t>19</w:t>
      </w:r>
      <w:r w:rsidRPr="0063316E">
        <w:t>世纪末，如果</w:t>
      </w:r>
      <w:r w:rsidR="006D6E42" w:rsidRPr="0063316E">
        <w:t>用户</w:t>
      </w:r>
      <w:r w:rsidRPr="0063316E">
        <w:t>告诉那些自备发电设备的厂家，以后</w:t>
      </w:r>
      <w:r w:rsidR="006D6E42" w:rsidRPr="0063316E">
        <w:t>用户</w:t>
      </w:r>
      <w:r w:rsidRPr="0063316E">
        <w:t>可以不用自己发电，通过接入公用电网就可以充分满足用电需求，他们一定会以为</w:t>
      </w:r>
      <w:r w:rsidR="006D6E42" w:rsidRPr="0063316E">
        <w:t>用户</w:t>
      </w:r>
      <w:r w:rsidRPr="0063316E">
        <w:t>在痴人说梦。然而到</w:t>
      </w:r>
      <w:r w:rsidRPr="0063316E">
        <w:t>20</w:t>
      </w:r>
      <w:r w:rsidRPr="0063316E">
        <w:t>世纪初，绝大多数公司就</w:t>
      </w:r>
      <w:r w:rsidRPr="0063316E">
        <w:rPr>
          <w:rFonts w:hint="eastAsia"/>
        </w:rPr>
        <w:t>已经</w:t>
      </w:r>
      <w:r w:rsidRPr="0063316E">
        <w:t>改用公共电网发出的电来驱动机器设备进行生产了，与此同时，电力开始走进寻常百姓家，为家用电器的勃兴提供了舞台。</w:t>
      </w:r>
    </w:p>
    <w:p w:rsidR="00DF1266" w:rsidRPr="0063316E" w:rsidRDefault="00DF1266" w:rsidP="008E1658">
      <w:pPr>
        <w:ind w:firstLine="420"/>
      </w:pPr>
      <w:r w:rsidRPr="0063316E">
        <w:t>曾经在电力领域发生过的故事如今又在</w:t>
      </w:r>
      <w:r w:rsidRPr="0063316E">
        <w:t xml:space="preserve"> IT </w:t>
      </w:r>
      <w:r w:rsidRPr="0063316E">
        <w:t>领域上演。由单个公司生产和运营的私人计算机系统，被中央数据处理工厂通过互联网提供的云计算服务所代替，云计算应用正在变成一项公共事业。如此一来，越来越多的公司不需要再花大价钱购买电脑和软件，而是选择通过网络来进行信息处理和数据存储，一如当年厂家们放弃自发电设备而改用公共电网。</w:t>
      </w:r>
    </w:p>
    <w:p w:rsidR="00DF1266" w:rsidRPr="0063316E" w:rsidRDefault="00DF1266" w:rsidP="008E1658">
      <w:pPr>
        <w:ind w:firstLine="420"/>
      </w:pPr>
      <w:r w:rsidRPr="0063316E">
        <w:t>云计算主要经历了四个阶段才发展到现在这样比较成熟的水平，这四个阶段依次是电厂模式、效用计算、网格计算和云计算。</w:t>
      </w:r>
    </w:p>
    <w:p w:rsidR="00DF1266" w:rsidRPr="0063316E" w:rsidRDefault="00DF1266" w:rsidP="007A59CC">
      <w:pPr>
        <w:pStyle w:val="2"/>
        <w:ind w:left="840"/>
      </w:pPr>
      <w:r w:rsidRPr="0063316E">
        <w:t>电厂模式阶段：电厂模式就好比利用电厂的规模效应，来降低电力的价格，并让用户使用起来更方便，无</w:t>
      </w:r>
      <w:r w:rsidR="00F1514F" w:rsidRPr="0063316E">
        <w:rPr>
          <w:rFonts w:hint="eastAsia"/>
        </w:rPr>
        <w:t>须</w:t>
      </w:r>
      <w:r w:rsidRPr="0063316E">
        <w:t>购买和维护任何发电设备。</w:t>
      </w:r>
    </w:p>
    <w:p w:rsidR="00DF1266" w:rsidRPr="0063316E" w:rsidRDefault="00DF1266" w:rsidP="007A59CC">
      <w:pPr>
        <w:pStyle w:val="2"/>
        <w:ind w:left="840"/>
      </w:pPr>
      <w:r w:rsidRPr="0063316E">
        <w:t>效用计算阶段：在</w:t>
      </w:r>
      <w:r w:rsidRPr="0063316E">
        <w:t>1960</w:t>
      </w:r>
      <w:r w:rsidRPr="0063316E">
        <w:t>年左右，计算设备的价格是非常高昂的，远非普通企业、学校和机构所能承受，因此很多人产生了共享计算资源的想法。</w:t>
      </w:r>
      <w:r w:rsidRPr="0063316E">
        <w:t>1961</w:t>
      </w:r>
      <w:r w:rsidRPr="0063316E">
        <w:t>年，人工智能之父麦肯锡在一次会议上</w:t>
      </w:r>
      <w:r w:rsidRPr="0063316E">
        <w:rPr>
          <w:rFonts w:hint="eastAsia"/>
        </w:rPr>
        <w:t>提出了“效用计算”这个</w:t>
      </w:r>
      <w:r w:rsidRPr="0063316E">
        <w:t>概念，其核心借鉴了电厂模式，具体目标是整合分散在各地的服务器、存储系统及应用程序共享给多个用户，让用户能够像把灯泡插入灯座一样来使用计算机资源，并且根据其使用量来付费。但当时整个</w:t>
      </w:r>
      <w:r w:rsidRPr="0063316E">
        <w:t>IT</w:t>
      </w:r>
      <w:r w:rsidRPr="0063316E">
        <w:t>产业还处于发展初期，很多强大的技术还未诞生，比如互联网等，虽然这个想法一直</w:t>
      </w:r>
      <w:r w:rsidRPr="0063316E">
        <w:rPr>
          <w:rFonts w:hint="eastAsia"/>
        </w:rPr>
        <w:t>被</w:t>
      </w:r>
      <w:r w:rsidRPr="0063316E">
        <w:t>人称道，但是总体而言</w:t>
      </w:r>
      <w:r w:rsidRPr="0063316E">
        <w:rPr>
          <w:rFonts w:hint="eastAsia"/>
        </w:rPr>
        <w:t>“</w:t>
      </w:r>
      <w:r w:rsidRPr="0063316E">
        <w:t>叫好不叫座</w:t>
      </w:r>
      <w:r w:rsidRPr="0063316E">
        <w:rPr>
          <w:rFonts w:hint="eastAsia"/>
        </w:rPr>
        <w:t>”</w:t>
      </w:r>
      <w:r w:rsidRPr="0063316E">
        <w:t>。</w:t>
      </w:r>
    </w:p>
    <w:p w:rsidR="00DF1266" w:rsidRPr="0063316E" w:rsidRDefault="00DF1266" w:rsidP="007A59CC">
      <w:pPr>
        <w:pStyle w:val="2"/>
        <w:ind w:left="840"/>
      </w:pPr>
      <w:r w:rsidRPr="0063316E">
        <w:t>网格计算阶段：网格计算研究如何把一个需要非常巨大的计算能力才能解决的问题分成许多小的部分，然后把这些部分分配给许多低性能的计算机来处理，最后把这些计算结果综合起来攻克大问题。可惜的是，由于网格计算在商业模式、技术和安全性方面的不足，使其并没有在工程界和商业界取得预期的成功。</w:t>
      </w:r>
    </w:p>
    <w:p w:rsidR="00DF1266" w:rsidRPr="0063316E" w:rsidRDefault="00DF1266" w:rsidP="007A59CC">
      <w:pPr>
        <w:pStyle w:val="2"/>
        <w:ind w:left="840"/>
      </w:pPr>
      <w:r w:rsidRPr="0063316E">
        <w:t>云计算阶段：云计算的核心与效用计算和网格计算非常类似，也是希望</w:t>
      </w:r>
      <w:r w:rsidRPr="0063316E">
        <w:t>IT</w:t>
      </w:r>
      <w:r w:rsidRPr="0063316E">
        <w:t>技术能像使用电力那样方便，并且成本低廉。但与效用计算和网格计算不同的是，在需求方面已经有了一定的规模，同时在技术方面也已经基本成熟。</w:t>
      </w:r>
    </w:p>
    <w:p w:rsidR="00DF1266" w:rsidRPr="0063316E" w:rsidRDefault="00002197" w:rsidP="00BB39FD">
      <w:pPr>
        <w:pStyle w:val="3111"/>
      </w:pPr>
      <w:r w:rsidRPr="0063316E">
        <w:lastRenderedPageBreak/>
        <w:t xml:space="preserve">1.2.2　</w:t>
      </w:r>
      <w:r w:rsidR="00DF1266" w:rsidRPr="0063316E">
        <w:t>云计算的优势</w:t>
      </w:r>
    </w:p>
    <w:p w:rsidR="00DF1266" w:rsidRPr="0063316E" w:rsidRDefault="00DF1266" w:rsidP="008E1658">
      <w:pPr>
        <w:ind w:firstLine="420"/>
      </w:pPr>
      <w:r w:rsidRPr="0063316E">
        <w:t>云计算的到来给整个</w:t>
      </w:r>
      <w:r w:rsidRPr="0063316E">
        <w:t>IT</w:t>
      </w:r>
      <w:r w:rsidRPr="0063316E">
        <w:t>界注入了新的活力，不仅软件、硬件、解决方案供应商通过各种方式支持云计算，</w:t>
      </w:r>
      <w:r w:rsidRPr="0063316E">
        <w:t>IaaS</w:t>
      </w:r>
      <w:r w:rsidRPr="0063316E">
        <w:t>、</w:t>
      </w:r>
      <w:r w:rsidRPr="0063316E">
        <w:t>PaaS</w:t>
      </w:r>
      <w:r w:rsidRPr="0063316E">
        <w:t>、</w:t>
      </w:r>
      <w:r w:rsidRPr="0063316E">
        <w:t>SaaS</w:t>
      </w:r>
      <w:r w:rsidRPr="0063316E">
        <w:t>的各服务商也推出、改进或创新了众多服务。每一项新技术的应用都会使我们的生活变得更加方便，尤其是在这个</w:t>
      </w:r>
      <w:r w:rsidR="00F1514F" w:rsidRPr="0063316E">
        <w:rPr>
          <w:rFonts w:hint="eastAsia"/>
        </w:rPr>
        <w:t>“云”的</w:t>
      </w:r>
      <w:r w:rsidRPr="0063316E">
        <w:t>时代。云计算技术在生活中的应用越来越广泛，比如在线办公软件</w:t>
      </w:r>
      <w:r w:rsidRPr="0063316E">
        <w:rPr>
          <w:rFonts w:hint="eastAsia"/>
        </w:rPr>
        <w:t>和</w:t>
      </w:r>
      <w:r w:rsidRPr="0063316E">
        <w:t>云存储</w:t>
      </w:r>
      <w:r w:rsidRPr="0063316E">
        <w:rPr>
          <w:rFonts w:hint="eastAsia"/>
        </w:rPr>
        <w:t>。</w:t>
      </w:r>
      <w:r w:rsidRPr="0063316E">
        <w:t>我们的生活习惯已经被悄悄地改变了，与此同时，云计算的优势也日益凸显出来。</w:t>
      </w:r>
    </w:p>
    <w:p w:rsidR="00DF1266" w:rsidRPr="0063316E" w:rsidRDefault="00DF1266" w:rsidP="00D85E6E">
      <w:pPr>
        <w:pStyle w:val="51"/>
        <w:spacing w:before="120" w:after="120"/>
        <w:ind w:firstLine="420"/>
      </w:pPr>
      <w:r w:rsidRPr="0063316E">
        <w:t>1</w:t>
      </w:r>
      <w:r w:rsidRPr="0063316E">
        <w:t>．按需分配，按用量付费</w:t>
      </w:r>
    </w:p>
    <w:p w:rsidR="00DF1266" w:rsidRPr="0063316E" w:rsidRDefault="00DF1266" w:rsidP="008E1658">
      <w:pPr>
        <w:ind w:firstLine="420"/>
      </w:pPr>
      <w:r w:rsidRPr="0063316E">
        <w:t>如果建立本地基础设施或数据中心，</w:t>
      </w:r>
      <w:r w:rsidRPr="0063316E">
        <w:rPr>
          <w:rFonts w:hint="eastAsia"/>
        </w:rPr>
        <w:t>不仅</w:t>
      </w:r>
      <w:r w:rsidRPr="0063316E">
        <w:t>耗时长、成本高，而且需要订购、付款、安装和配置昂贵的硬件，所有这些工作都需要在实际使用硬件之前完成。利用云计算不需要花时间做这些事情，只需要按实际的资源使用量付费，没有前期投资，用低廉的月成本替代了前期基础设施的投资。因此，与其不明就里地花费重金购建数据中心和服务器，不如使用云服务，这样只需要在使用计算资源时按使用量付费</w:t>
      </w:r>
      <w:r w:rsidRPr="0063316E">
        <w:rPr>
          <w:rFonts w:hint="eastAsia"/>
        </w:rPr>
        <w:t>即可</w:t>
      </w:r>
      <w:r w:rsidR="006D6E42" w:rsidRPr="0063316E">
        <w:rPr>
          <w:vertAlign w:val="superscript"/>
        </w:rPr>
        <w:t>[1]</w:t>
      </w:r>
      <w:r w:rsidRPr="0063316E">
        <w:t>。</w:t>
      </w:r>
    </w:p>
    <w:p w:rsidR="00DF1266" w:rsidRPr="0063316E" w:rsidRDefault="00DF1266" w:rsidP="00D85E6E">
      <w:pPr>
        <w:pStyle w:val="51"/>
        <w:spacing w:before="120" w:after="120"/>
        <w:ind w:firstLine="420"/>
      </w:pPr>
      <w:r w:rsidRPr="0063316E">
        <w:t>2</w:t>
      </w:r>
      <w:r w:rsidRPr="0063316E">
        <w:t>．弹性容量</w:t>
      </w:r>
    </w:p>
    <w:p w:rsidR="00DF1266" w:rsidRPr="0063316E" w:rsidRDefault="00DF1266" w:rsidP="008E1658">
      <w:pPr>
        <w:ind w:firstLine="420"/>
      </w:pPr>
      <w:r w:rsidRPr="0063316E">
        <w:t>预测客户</w:t>
      </w:r>
      <w:r w:rsidRPr="0063316E">
        <w:rPr>
          <w:rFonts w:hint="eastAsia"/>
        </w:rPr>
        <w:t>如果</w:t>
      </w:r>
      <w:r w:rsidRPr="0063316E">
        <w:t>使用新应用程序很难，正确执行更非易事。如果在部署应用程序前就确定了容量，则可以避免出现昂贵的闲置资源，或</w:t>
      </w:r>
      <w:r w:rsidRPr="0063316E">
        <w:rPr>
          <w:rFonts w:hint="eastAsia"/>
        </w:rPr>
        <w:t>是</w:t>
      </w:r>
      <w:r w:rsidRPr="0063316E">
        <w:t>为有限的容量发愁。如果容量用尽，则在获取更多资源前会导致糟糕的用户体验。利用云计算，上述问题都不会出现，客户可以访问任意规模的资源，并根据需要扩展或收缩，一切只需几分钟就能完成。利用云计算，可以预配置所需的资源量，根据需求轻松扩展资源量。如果不再需要资源，</w:t>
      </w:r>
      <w:r w:rsidRPr="0063316E">
        <w:rPr>
          <w:rFonts w:hint="eastAsia"/>
        </w:rPr>
        <w:t>则</w:t>
      </w:r>
      <w:r w:rsidRPr="0063316E">
        <w:t>关掉它们并停止付费就好。</w:t>
      </w:r>
    </w:p>
    <w:p w:rsidR="00DF1266" w:rsidRPr="0063316E" w:rsidRDefault="00DF1266" w:rsidP="00D85E6E">
      <w:pPr>
        <w:pStyle w:val="51"/>
        <w:spacing w:before="120" w:after="120"/>
        <w:ind w:firstLine="420"/>
      </w:pPr>
      <w:r w:rsidRPr="0063316E">
        <w:t>3</w:t>
      </w:r>
      <w:r w:rsidRPr="0063316E">
        <w:t>．提高速度和灵活性</w:t>
      </w:r>
    </w:p>
    <w:p w:rsidR="00DF1266" w:rsidRPr="0063316E" w:rsidRDefault="00DF1266" w:rsidP="008E1658">
      <w:pPr>
        <w:ind w:firstLine="420"/>
      </w:pPr>
      <w:r w:rsidRPr="0063316E">
        <w:t>利用传统的基础设施，需要花数周时间才能采购、交付并运行服务器，如此长时间的等待对创新不利。利用云计算，根据</w:t>
      </w:r>
      <w:r w:rsidR="006D6E42" w:rsidRPr="0063316E">
        <w:t>用户</w:t>
      </w:r>
      <w:r w:rsidRPr="0063316E">
        <w:t>的需要预配置资源量，在几分钟内能部署数百台</w:t>
      </w:r>
      <w:r w:rsidRPr="0063316E">
        <w:rPr>
          <w:rFonts w:hint="eastAsia"/>
        </w:rPr>
        <w:t>，</w:t>
      </w:r>
      <w:r w:rsidRPr="0063316E">
        <w:t>甚至数千台服务器。这种自助服务环境的变化速度与开发、部署应用程序一样快，可让团队更快、更频繁地进行试验。</w:t>
      </w:r>
    </w:p>
    <w:p w:rsidR="00DF1266" w:rsidRPr="0063316E" w:rsidRDefault="00DF1266" w:rsidP="00D85E6E">
      <w:pPr>
        <w:pStyle w:val="51"/>
        <w:spacing w:before="120" w:after="120"/>
        <w:ind w:firstLine="420"/>
      </w:pPr>
      <w:r w:rsidRPr="0063316E">
        <w:t>4</w:t>
      </w:r>
      <w:r w:rsidRPr="0063316E">
        <w:t>．全球性覆盖</w:t>
      </w:r>
    </w:p>
    <w:p w:rsidR="00DF1266" w:rsidRPr="0063316E" w:rsidRDefault="00DF1266" w:rsidP="008E1658">
      <w:pPr>
        <w:ind w:firstLine="420"/>
      </w:pPr>
      <w:r w:rsidRPr="0063316E">
        <w:t>无论是大型跨国公司还是小型新兴企业，都有可能在世界各地拥有潜在客户，利用传统基础设施很难为分布广泛的用户基地提供最佳服务。大多数公司一次只能关注一个地理区域</w:t>
      </w:r>
      <w:r w:rsidRPr="0063316E">
        <w:rPr>
          <w:rFonts w:hint="eastAsia"/>
        </w:rPr>
        <w:t>投入</w:t>
      </w:r>
      <w:r w:rsidRPr="0063316E">
        <w:t>的成本和时间。利用云计算，</w:t>
      </w:r>
      <w:r w:rsidR="006D6E42" w:rsidRPr="0063316E">
        <w:t>用户</w:t>
      </w:r>
      <w:r w:rsidRPr="0063316E">
        <w:t>在全世界任意区域可轻松部署</w:t>
      </w:r>
      <w:r w:rsidR="006D6E42" w:rsidRPr="0063316E">
        <w:t>用户</w:t>
      </w:r>
      <w:r w:rsidRPr="0063316E">
        <w:t>的应用程序，换言之，</w:t>
      </w:r>
      <w:r w:rsidR="007A59CC" w:rsidRPr="0063316E">
        <w:rPr>
          <w:rFonts w:hint="eastAsia"/>
        </w:rPr>
        <w:t>即</w:t>
      </w:r>
      <w:r w:rsidRPr="0063316E">
        <w:t>可以用最少的成本</w:t>
      </w:r>
      <w:r w:rsidRPr="0063316E">
        <w:lastRenderedPageBreak/>
        <w:t>帮助</w:t>
      </w:r>
      <w:r w:rsidR="006D6E42" w:rsidRPr="0063316E">
        <w:t>用户</w:t>
      </w:r>
      <w:r w:rsidRPr="0063316E">
        <w:t>获得更好的体验。</w:t>
      </w:r>
    </w:p>
    <w:p w:rsidR="00BB39FD" w:rsidRPr="0063316E" w:rsidRDefault="00002197" w:rsidP="00FC428D">
      <w:pPr>
        <w:pStyle w:val="211"/>
      </w:pPr>
      <w:r w:rsidRPr="0063316E">
        <w:t xml:space="preserve">1.3　</w:t>
      </w:r>
      <w:r w:rsidR="00BB39FD" w:rsidRPr="0063316E">
        <w:t>亚马逊云计算服务AWS</w:t>
      </w:r>
    </w:p>
    <w:p w:rsidR="00BB39FD" w:rsidRPr="0063316E" w:rsidRDefault="00BB39FD" w:rsidP="00BB39FD">
      <w:pPr>
        <w:pStyle w:val="22"/>
        <w:ind w:left="-336"/>
      </w:pPr>
      <w:r w:rsidRPr="0063316E">
        <w:rPr>
          <w:rFonts w:hint="eastAsia"/>
        </w:rPr>
        <mc:AlternateContent>
          <mc:Choice Requires="wpg">
            <w:drawing>
              <wp:inline distT="0" distB="0" distL="0" distR="0" wp14:anchorId="2036E293" wp14:editId="749EE330">
                <wp:extent cx="4575810" cy="177800"/>
                <wp:effectExtent l="0" t="0" r="15240" b="12700"/>
                <wp:docPr id="5021" name="组合 50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5810" cy="177800"/>
                          <a:chOff x="2225" y="6345"/>
                          <a:chExt cx="7206" cy="280"/>
                        </a:xfrm>
                      </wpg:grpSpPr>
                      <wps:wsp>
                        <wps:cNvPr id="5022" name="AutoShape 1929"/>
                        <wps:cNvCnPr>
                          <a:cxnSpLocks noChangeShapeType="1"/>
                        </wps:cNvCnPr>
                        <wps:spPr bwMode="auto">
                          <a:xfrm flipV="1">
                            <a:off x="2236" y="6345"/>
                            <a:ext cx="156" cy="244"/>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5023" name="AutoShape 1930"/>
                        <wps:cNvCnPr>
                          <a:cxnSpLocks noChangeShapeType="1"/>
                        </wps:cNvCnPr>
                        <wps:spPr bwMode="auto">
                          <a:xfrm>
                            <a:off x="2392" y="6345"/>
                            <a:ext cx="114" cy="244"/>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5024" name="AutoShape 1931"/>
                        <wps:cNvCnPr>
                          <a:cxnSpLocks noChangeShapeType="1"/>
                        </wps:cNvCnPr>
                        <wps:spPr bwMode="auto">
                          <a:xfrm>
                            <a:off x="2392" y="6345"/>
                            <a:ext cx="0" cy="114"/>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5025" name="AutoShape 1932"/>
                        <wps:cNvCnPr>
                          <a:cxnSpLocks noChangeShapeType="1"/>
                        </wps:cNvCnPr>
                        <wps:spPr bwMode="auto">
                          <a:xfrm flipV="1">
                            <a:off x="2225" y="6589"/>
                            <a:ext cx="7143" cy="1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5026" name="AutoShape 1933"/>
                        <wps:cNvCnPr>
                          <a:cxnSpLocks noChangeShapeType="1"/>
                        </wps:cNvCnPr>
                        <wps:spPr bwMode="auto">
                          <a:xfrm flipH="1">
                            <a:off x="2228" y="6459"/>
                            <a:ext cx="156" cy="14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5027" name="AutoShape 1934"/>
                        <wps:cNvCnPr>
                          <a:cxnSpLocks noChangeShapeType="1"/>
                        </wps:cNvCnPr>
                        <wps:spPr bwMode="auto">
                          <a:xfrm>
                            <a:off x="2384" y="6459"/>
                            <a:ext cx="114" cy="14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5028" name="AutoShape 1935"/>
                        <wps:cNvSpPr>
                          <a:spLocks noChangeArrowheads="1"/>
                        </wps:cNvSpPr>
                        <wps:spPr bwMode="auto">
                          <a:xfrm rot="-2719655">
                            <a:off x="2273" y="6439"/>
                            <a:ext cx="173" cy="118"/>
                          </a:xfrm>
                          <a:prstGeom prst="triangle">
                            <a:avLst>
                              <a:gd name="adj" fmla="val 50000"/>
                            </a:avLst>
                          </a:prstGeom>
                          <a:noFill/>
                          <a:ln w="9525">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9" name="AutoShape 1936"/>
                        <wps:cNvSpPr>
                          <a:spLocks noChangeArrowheads="1"/>
                        </wps:cNvSpPr>
                        <wps:spPr bwMode="auto">
                          <a:xfrm>
                            <a:off x="9359" y="6553"/>
                            <a:ext cx="72" cy="72"/>
                          </a:xfrm>
                          <a:prstGeom prst="flowChartConnector">
                            <a:avLst/>
                          </a:prstGeom>
                          <a:solidFill>
                            <a:srgbClr val="FFFFFF"/>
                          </a:solidFill>
                          <a:ln w="9525">
                            <a:solidFill>
                              <a:srgbClr val="BFBFBF"/>
                            </a:solidFill>
                            <a:round/>
                            <a:headEnd/>
                            <a:tailEnd/>
                          </a:ln>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94716F9" id="组合 5021" o:spid="_x0000_s1026" style="width:360.3pt;height:14pt;mso-position-horizontal-relative:char;mso-position-vertical-relative:line" coordorigin="2225,6345" coordsize="720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">
                <v:shape id="AutoShape 1929" o:spid="_x0000_s1027" type="#_x0000_t32" style="position:absolute;left:2236;top:6345;width:156;height:2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" strokecolor="#bfbfbf"/>
                <v:shape id="AutoShape 1930" o:spid="_x0000_s1028" type="#_x0000_t32" style="position:absolute;left:2392;top:6345;width:114;height:2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" strokecolor="#bfbfbf"/>
                <v:shape id="AutoShape 1931" o:spid="_x0000_s1029" type="#_x0000_t32" style="position:absolute;left:2392;top:6345;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" strokecolor="#bfbfbf"/>
                <v:shape id="AutoShape 1932" o:spid="_x0000_s1030" type="#_x0000_t32" style="position:absolute;left:2225;top:6589;width:7143;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" strokecolor="#bfbfbf"/>
                <v:shape id="AutoShape 1933" o:spid="_x0000_s1031" type="#_x0000_t32" style="position:absolute;left:2228;top:6459;width:156;height:1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" strokecolor="#bfbfbf"/>
                <v:shape id="AutoShape 1934" o:spid="_x0000_s1032" type="#_x0000_t32" style="position:absolute;left:2384;top:6459;width:114;height: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" strokecolor="#bfbfbf"/>
                <v:shape id="AutoShape 1935" o:spid="_x0000_s1033" type="#_x0000_t5" style="position:absolute;left:2273;top:6439;width:173;height:118;rotation:-297058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" filled="f" strokecolor="#bfbfbf"/>
                <v:shape id="AutoShape 1936" o:spid="_x0000_s1034" type="#_x0000_t120" style="position:absolute;left:9359;top:6553;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" strokecolor="#bfbfbf"/>
                <w10:anchorlock/>
              </v:group>
            </w:pict>
          </mc:Fallback>
        </mc:AlternateContent>
      </w:r>
    </w:p>
    <w:p w:rsidR="00DF1266" w:rsidRPr="0063316E" w:rsidRDefault="00DF1266" w:rsidP="008E1658">
      <w:pPr>
        <w:ind w:firstLine="420"/>
      </w:pPr>
      <w:r w:rsidRPr="0063316E">
        <w:t>在向智能时代演进的过程中，云计算、大数据和人工智能等作为最强劲的推动力，正在成为人们生活和工作中不可缺少的部分。现如今，随着云计算热潮在全球范围内兴起，除亚马逊</w:t>
      </w:r>
      <w:r w:rsidRPr="0063316E">
        <w:t>AWS</w:t>
      </w:r>
      <w:r w:rsidRPr="0063316E">
        <w:t>、微软</w:t>
      </w:r>
      <w:r w:rsidRPr="0063316E">
        <w:t>Azure</w:t>
      </w:r>
      <w:r w:rsidRPr="0063316E">
        <w:t>、</w:t>
      </w:r>
      <w:r w:rsidRPr="0063316E">
        <w:t>IBM Cloud</w:t>
      </w:r>
      <w:r w:rsidRPr="0063316E">
        <w:t>、谷歌云等为代表的全球领先的云计算厂商以外，国内也有阿里云、腾讯云、百度云等越来越多的云服务厂商加入这场</w:t>
      </w:r>
      <w:r w:rsidR="004C0023" w:rsidRPr="0063316E">
        <w:rPr>
          <w:rFonts w:hint="eastAsia"/>
        </w:rPr>
        <w:t>“厮杀”中</w:t>
      </w:r>
      <w:r w:rsidRPr="0063316E">
        <w:t>。</w:t>
      </w:r>
    </w:p>
    <w:p w:rsidR="00DF1266" w:rsidRPr="0063316E" w:rsidRDefault="00002197" w:rsidP="00BB39FD">
      <w:pPr>
        <w:pStyle w:val="3111"/>
      </w:pPr>
      <w:r w:rsidRPr="0063316E">
        <w:t xml:space="preserve">1.3.1　</w:t>
      </w:r>
      <w:r w:rsidR="00DF1266" w:rsidRPr="0063316E">
        <w:t>行业巨头AWS</w:t>
      </w:r>
    </w:p>
    <w:p w:rsidR="00DF1266" w:rsidRPr="0063316E" w:rsidRDefault="00DF1266" w:rsidP="008E1658">
      <w:pPr>
        <w:ind w:firstLine="420"/>
      </w:pPr>
      <w:r w:rsidRPr="0063316E">
        <w:t>当今的全球云计算市场风起云涌，呈现出一种群雄逐鹿的格局。研究公司</w:t>
      </w:r>
      <w:r w:rsidRPr="0063316E">
        <w:t>Canalys</w:t>
      </w:r>
      <w:r w:rsidRPr="0063316E">
        <w:t>的最新调研报告</w:t>
      </w:r>
      <w:r w:rsidRPr="0063316E">
        <w:rPr>
          <w:rFonts w:hint="eastAsia"/>
        </w:rPr>
        <w:t>显示</w:t>
      </w:r>
      <w:r w:rsidRPr="0063316E">
        <w:t>，</w:t>
      </w:r>
      <w:r w:rsidRPr="0063316E">
        <w:t>AWS</w:t>
      </w:r>
      <w:r w:rsidRPr="0063316E">
        <w:t>以</w:t>
      </w:r>
      <w:r w:rsidRPr="0063316E">
        <w:t>32.3%</w:t>
      </w:r>
      <w:r w:rsidRPr="0063316E">
        <w:t>的份额雄踞第一，继续主导全球云基础设施服务市场，其后分别是</w:t>
      </w:r>
      <w:r w:rsidRPr="0063316E">
        <w:t>Azure 16.9%</w:t>
      </w:r>
      <w:r w:rsidRPr="0063316E">
        <w:t>、谷歌云</w:t>
      </w:r>
      <w:r w:rsidRPr="0063316E">
        <w:t xml:space="preserve"> 5.8%</w:t>
      </w:r>
      <w:r w:rsidRPr="0063316E">
        <w:t>、阿里云</w:t>
      </w:r>
      <w:r w:rsidRPr="0063316E">
        <w:t xml:space="preserve"> 4.9%</w:t>
      </w:r>
      <w:r w:rsidR="006D6E42" w:rsidRPr="0063316E">
        <w:rPr>
          <w:vertAlign w:val="superscript"/>
        </w:rPr>
        <w:t>[2]</w:t>
      </w:r>
      <w:r w:rsidRPr="0063316E">
        <w:t>。</w:t>
      </w:r>
    </w:p>
    <w:p w:rsidR="00DF1266" w:rsidRPr="0063316E" w:rsidRDefault="00DF1266" w:rsidP="008E1658">
      <w:pPr>
        <w:ind w:firstLine="420"/>
      </w:pPr>
      <w:r w:rsidRPr="0063316E">
        <w:t>2019</w:t>
      </w:r>
      <w:r w:rsidRPr="0063316E">
        <w:t>年全球云计算市场份额</w:t>
      </w:r>
      <w:r w:rsidRPr="0063316E">
        <w:rPr>
          <w:rFonts w:hint="eastAsia"/>
        </w:rPr>
        <w:t>，</w:t>
      </w:r>
      <w:r w:rsidRPr="0063316E">
        <w:t>如图</w:t>
      </w:r>
      <w:r w:rsidRPr="0063316E">
        <w:t>1-1</w:t>
      </w:r>
      <w:r w:rsidRPr="0063316E">
        <w:t>所示</w:t>
      </w:r>
      <w:r w:rsidRPr="0063316E">
        <w:rPr>
          <w:rFonts w:hint="eastAsia"/>
        </w:rPr>
        <w:t>。</w:t>
      </w:r>
    </w:p>
    <w:p w:rsidR="00DF1266" w:rsidRPr="0063316E" w:rsidRDefault="00DF1266" w:rsidP="000B50DC">
      <w:pPr>
        <w:pStyle w:val="a6"/>
        <w:spacing w:before="120"/>
        <w:rPr>
          <w:rStyle w:val="afd"/>
          <w:color w:val="auto"/>
        </w:rPr>
      </w:pPr>
      <w:r w:rsidRPr="0063316E">
        <w:rPr>
          <w:rStyle w:val="afd"/>
          <w:color w:val="auto"/>
          <w:lang w:val="en-US"/>
        </w:rPr>
        <w:drawing>
          <wp:inline distT="0" distB="0" distL="0" distR="0" wp14:anchorId="424C6A35" wp14:editId="089353FD">
            <wp:extent cx="3673556" cy="2807821"/>
            <wp:effectExtent l="0" t="0" r="3175" b="0"/>
            <wp:docPr id="1" name="图片 1" descr="https://upload-images.jianshu.io/upload_images/14325293-135cdc8cf9e7a3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images.jianshu.io/upload_images/14325293-135cdc8cf9e7a30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3875" cy="2808065"/>
                    </a:xfrm>
                    <a:prstGeom prst="rect">
                      <a:avLst/>
                    </a:prstGeom>
                    <a:noFill/>
                    <a:ln>
                      <a:noFill/>
                    </a:ln>
                  </pic:spPr>
                </pic:pic>
              </a:graphicData>
            </a:graphic>
          </wp:inline>
        </w:drawing>
      </w:r>
    </w:p>
    <w:p w:rsidR="00DF1266" w:rsidRPr="0063316E" w:rsidRDefault="005C0747" w:rsidP="005C0747">
      <w:pPr>
        <w:pStyle w:val="aa"/>
        <w:spacing w:before="120" w:after="120"/>
      </w:pPr>
      <w:bookmarkStart w:id="2" w:name="_Hlk44234293"/>
      <w:r w:rsidRPr="0063316E">
        <w:t>图</w:t>
      </w:r>
      <w:r w:rsidRPr="0063316E">
        <w:t>1-1</w:t>
      </w:r>
      <w:bookmarkEnd w:id="2"/>
      <w:r w:rsidRPr="0063316E">
        <w:t xml:space="preserve">　</w:t>
      </w:r>
      <w:r w:rsidR="00DF1266" w:rsidRPr="0063316E">
        <w:t>2019</w:t>
      </w:r>
      <w:r w:rsidR="00DF1266" w:rsidRPr="0063316E">
        <w:t>年全球云计算市场份额图</w:t>
      </w:r>
    </w:p>
    <w:p w:rsidR="00DF1266" w:rsidRPr="0063316E" w:rsidRDefault="00DF1266" w:rsidP="008E1658">
      <w:pPr>
        <w:ind w:firstLine="420"/>
      </w:pPr>
      <w:r w:rsidRPr="0063316E">
        <w:t>Amazon Web Services</w:t>
      </w:r>
      <w:r w:rsidRPr="0063316E">
        <w:t>（</w:t>
      </w:r>
      <w:r w:rsidRPr="0063316E">
        <w:t>AWS</w:t>
      </w:r>
      <w:r w:rsidRPr="0063316E">
        <w:t>）是全球最全面、应用最广泛的云平台，现已在全球</w:t>
      </w:r>
      <w:r w:rsidRPr="0063316E">
        <w:t xml:space="preserve"> 24 </w:t>
      </w:r>
      <w:r w:rsidRPr="0063316E">
        <w:t>个地理区域内运营</w:t>
      </w:r>
      <w:r w:rsidRPr="0063316E">
        <w:t xml:space="preserve">76 </w:t>
      </w:r>
      <w:r w:rsidRPr="0063316E">
        <w:t>个可用区，全球数据中心提供超过</w:t>
      </w:r>
      <w:r w:rsidRPr="0063316E">
        <w:t xml:space="preserve"> 175 </w:t>
      </w:r>
      <w:r w:rsidRPr="0063316E">
        <w:t>项功能齐全的服务。数百万客户（包括初创公司、大型企业和政府机构）都在使用</w:t>
      </w:r>
      <w:r w:rsidRPr="0063316E">
        <w:t>AWS</w:t>
      </w:r>
      <w:r w:rsidRPr="0063316E">
        <w:rPr>
          <w:rFonts w:hint="eastAsia"/>
        </w:rPr>
        <w:t>，从而</w:t>
      </w:r>
      <w:r w:rsidRPr="0063316E">
        <w:t>降低成本、提高敏捷性并加速创新。</w:t>
      </w:r>
      <w:r w:rsidRPr="0063316E">
        <w:t>AWS</w:t>
      </w:r>
      <w:r w:rsidRPr="0063316E">
        <w:t>是云计算领</w:t>
      </w:r>
      <w:r w:rsidRPr="0063316E">
        <w:lastRenderedPageBreak/>
        <w:t>域当仁不让的顶级厂商，是全球云计算的龙头，目前长期占据着市场第一</w:t>
      </w:r>
      <w:r w:rsidRPr="0063316E">
        <w:rPr>
          <w:rFonts w:hint="eastAsia"/>
        </w:rPr>
        <w:t>份额</w:t>
      </w:r>
      <w:r w:rsidRPr="0063316E">
        <w:t>的宝座。</w:t>
      </w:r>
    </w:p>
    <w:p w:rsidR="00DF1266" w:rsidRPr="0063316E" w:rsidRDefault="00DF1266" w:rsidP="00D85E6E">
      <w:pPr>
        <w:pStyle w:val="51"/>
        <w:spacing w:before="120" w:after="120"/>
        <w:ind w:firstLine="420"/>
      </w:pPr>
      <w:r w:rsidRPr="0063316E">
        <w:t>1</w:t>
      </w:r>
      <w:r w:rsidRPr="0063316E">
        <w:t>．最多的功能</w:t>
      </w:r>
    </w:p>
    <w:p w:rsidR="00DF1266" w:rsidRPr="0063316E" w:rsidRDefault="00DF1266" w:rsidP="008E1658">
      <w:pPr>
        <w:ind w:firstLine="420"/>
      </w:pPr>
      <w:r w:rsidRPr="0063316E">
        <w:t>从计算、存储和数据库等基础设施技术，到机器学习、人工智能、数据湖及物联网等新兴技术，</w:t>
      </w:r>
      <w:r w:rsidRPr="0063316E">
        <w:t xml:space="preserve">AWS </w:t>
      </w:r>
      <w:r w:rsidRPr="0063316E">
        <w:t>提供的服务及其中的功能都非常多。这使得将现有应用程序迁移到云中并构建</w:t>
      </w:r>
      <w:r w:rsidR="006D6E42" w:rsidRPr="0063316E">
        <w:t>用户</w:t>
      </w:r>
      <w:r w:rsidRPr="0063316E">
        <w:t>想象的任何东西都变得更快、更容易且更具成本效益。</w:t>
      </w:r>
    </w:p>
    <w:p w:rsidR="00DF1266" w:rsidRPr="0063316E" w:rsidRDefault="00DF1266" w:rsidP="008E1658">
      <w:pPr>
        <w:ind w:firstLine="420"/>
      </w:pPr>
      <w:r w:rsidRPr="0063316E">
        <w:t xml:space="preserve">AWS </w:t>
      </w:r>
      <w:r w:rsidRPr="0063316E">
        <w:t>的这些服务还具有更为多样、复杂的功能。例如，</w:t>
      </w:r>
      <w:r w:rsidRPr="0063316E">
        <w:t xml:space="preserve">AWS </w:t>
      </w:r>
      <w:r w:rsidRPr="0063316E">
        <w:t>提供了种类</w:t>
      </w:r>
      <w:r w:rsidR="004C0023" w:rsidRPr="0063316E">
        <w:rPr>
          <w:rFonts w:hint="eastAsia"/>
        </w:rPr>
        <w:t>繁</w:t>
      </w:r>
      <w:r w:rsidRPr="0063316E">
        <w:t>多的数据库，这些数据库是为不同类型的应用程序专门构建的，因此</w:t>
      </w:r>
      <w:r w:rsidR="006D6E42" w:rsidRPr="0063316E">
        <w:t>用户</w:t>
      </w:r>
      <w:r w:rsidRPr="0063316E">
        <w:t>可以选择适合作业的工具来获得最佳的性能。</w:t>
      </w:r>
    </w:p>
    <w:p w:rsidR="00DF1266" w:rsidRPr="0063316E" w:rsidRDefault="00DF1266" w:rsidP="00D85E6E">
      <w:pPr>
        <w:pStyle w:val="51"/>
        <w:spacing w:before="120" w:after="120"/>
        <w:ind w:firstLine="420"/>
      </w:pPr>
      <w:r w:rsidRPr="0063316E">
        <w:t>2</w:t>
      </w:r>
      <w:r w:rsidRPr="0063316E">
        <w:t>．最大的客户和合作伙伴社区</w:t>
      </w:r>
    </w:p>
    <w:p w:rsidR="00DF1266" w:rsidRPr="0063316E" w:rsidRDefault="00DF1266" w:rsidP="008E1658">
      <w:pPr>
        <w:ind w:firstLine="420"/>
      </w:pPr>
      <w:r w:rsidRPr="0063316E">
        <w:t>AWS</w:t>
      </w:r>
      <w:r w:rsidRPr="0063316E">
        <w:t>拥有最大且最具活力的社区，在全球拥有数百万</w:t>
      </w:r>
      <w:r w:rsidRPr="0063316E">
        <w:rPr>
          <w:rFonts w:hint="eastAsia"/>
        </w:rPr>
        <w:t>的</w:t>
      </w:r>
      <w:r w:rsidRPr="0063316E">
        <w:t>活跃客户和成千上万</w:t>
      </w:r>
      <w:r w:rsidRPr="0063316E">
        <w:rPr>
          <w:rFonts w:hint="eastAsia"/>
        </w:rPr>
        <w:t>的</w:t>
      </w:r>
      <w:r w:rsidRPr="0063316E">
        <w:t>合作伙伴。几乎所有行业和规模的客户（包括初创公司、企业和公共部门组织）都在</w:t>
      </w:r>
      <w:r w:rsidRPr="0063316E">
        <w:t>AWS</w:t>
      </w:r>
      <w:r w:rsidRPr="0063316E">
        <w:t>上运行使用案例。</w:t>
      </w:r>
      <w:r w:rsidRPr="0063316E">
        <w:t>AWS</w:t>
      </w:r>
      <w:r w:rsidRPr="0063316E">
        <w:rPr>
          <w:rFonts w:hint="eastAsia"/>
        </w:rPr>
        <w:t>的</w:t>
      </w:r>
      <w:r w:rsidRPr="0063316E">
        <w:t>合作伙伴网络</w:t>
      </w:r>
      <w:r w:rsidRPr="0063316E">
        <w:rPr>
          <w:rFonts w:hint="eastAsia"/>
        </w:rPr>
        <w:t>（</w:t>
      </w:r>
      <w:r w:rsidRPr="0063316E">
        <w:t>APN</w:t>
      </w:r>
      <w:r w:rsidRPr="0063316E">
        <w:rPr>
          <w:rFonts w:hint="eastAsia"/>
        </w:rPr>
        <w:t>）</w:t>
      </w:r>
      <w:r w:rsidRPr="0063316E">
        <w:t>包括专注于</w:t>
      </w:r>
      <w:r w:rsidRPr="0063316E">
        <w:t>AWS</w:t>
      </w:r>
      <w:r w:rsidRPr="0063316E">
        <w:t>服务的成千上万个系统集成商和将其技术应用到</w:t>
      </w:r>
      <w:r w:rsidRPr="0063316E">
        <w:t>AWS</w:t>
      </w:r>
      <w:r w:rsidRPr="0063316E">
        <w:t>中的独立软件供应商</w:t>
      </w:r>
      <w:r w:rsidRPr="0063316E">
        <w:rPr>
          <w:rFonts w:hint="eastAsia"/>
        </w:rPr>
        <w:t>（</w:t>
      </w:r>
      <w:r w:rsidRPr="0063316E">
        <w:t>ISV</w:t>
      </w:r>
      <w:r w:rsidRPr="0063316E">
        <w:rPr>
          <w:rFonts w:hint="eastAsia"/>
        </w:rPr>
        <w:t>）</w:t>
      </w:r>
      <w:r w:rsidRPr="0063316E">
        <w:t>。</w:t>
      </w:r>
    </w:p>
    <w:p w:rsidR="00DF1266" w:rsidRPr="0063316E" w:rsidRDefault="00DF1266" w:rsidP="00D85E6E">
      <w:pPr>
        <w:pStyle w:val="51"/>
        <w:spacing w:before="120" w:after="120"/>
        <w:ind w:firstLine="420"/>
      </w:pPr>
      <w:r w:rsidRPr="0063316E">
        <w:t>3</w:t>
      </w:r>
      <w:r w:rsidRPr="0063316E">
        <w:t>．最安全</w:t>
      </w:r>
    </w:p>
    <w:p w:rsidR="00DF1266" w:rsidRPr="0063316E" w:rsidRDefault="00DF1266" w:rsidP="008E1658">
      <w:pPr>
        <w:ind w:firstLine="420"/>
      </w:pPr>
      <w:r w:rsidRPr="0063316E">
        <w:t>AWS</w:t>
      </w:r>
      <w:r w:rsidRPr="0063316E">
        <w:t>旨在成为当今市场上最灵活、最安全的云计算环境，其核心是为了满足军事、全球银行和其他高度敏感性组织的安全要求。一组深度云安全工具对此提供支持，其中包括</w:t>
      </w:r>
      <w:r w:rsidRPr="0063316E">
        <w:t>230</w:t>
      </w:r>
      <w:r w:rsidRPr="0063316E">
        <w:t>项安全</w:t>
      </w:r>
      <w:r w:rsidRPr="0063316E">
        <w:rPr>
          <w:rFonts w:hint="eastAsia"/>
        </w:rPr>
        <w:t>标准</w:t>
      </w:r>
      <w:r w:rsidRPr="0063316E">
        <w:t>、合规性</w:t>
      </w:r>
      <w:r w:rsidRPr="0063316E">
        <w:rPr>
          <w:rFonts w:hint="eastAsia"/>
        </w:rPr>
        <w:t>认证</w:t>
      </w:r>
      <w:r w:rsidRPr="0063316E">
        <w:t>和监管服务及功能。</w:t>
      </w:r>
      <w:r w:rsidRPr="0063316E">
        <w:t>AWS</w:t>
      </w:r>
      <w:r w:rsidRPr="0063316E">
        <w:t>支持</w:t>
      </w:r>
      <w:r w:rsidRPr="0063316E">
        <w:t>90</w:t>
      </w:r>
      <w:r w:rsidRPr="0063316E">
        <w:t>个安全标准和合规性认证，而且存储客户数据的全部</w:t>
      </w:r>
      <w:r w:rsidRPr="0063316E">
        <w:t xml:space="preserve"> 117 </w:t>
      </w:r>
      <w:r w:rsidRPr="0063316E">
        <w:t>项</w:t>
      </w:r>
      <w:r w:rsidRPr="0063316E">
        <w:t xml:space="preserve"> AWS </w:t>
      </w:r>
      <w:r w:rsidRPr="0063316E">
        <w:t>服务均具有加密数据的能力。</w:t>
      </w:r>
    </w:p>
    <w:p w:rsidR="00DF1266" w:rsidRPr="0063316E" w:rsidRDefault="00DF1266" w:rsidP="00D85E6E">
      <w:pPr>
        <w:pStyle w:val="51"/>
        <w:spacing w:before="120" w:after="120"/>
        <w:ind w:firstLine="420"/>
      </w:pPr>
      <w:r w:rsidRPr="0063316E">
        <w:t>4</w:t>
      </w:r>
      <w:r w:rsidRPr="0063316E">
        <w:t>．最快的创新速度</w:t>
      </w:r>
    </w:p>
    <w:p w:rsidR="00DF1266" w:rsidRPr="0063316E" w:rsidRDefault="00DF1266" w:rsidP="008E1658">
      <w:pPr>
        <w:ind w:firstLine="420"/>
      </w:pPr>
      <w:r w:rsidRPr="0063316E">
        <w:t>AWS</w:t>
      </w:r>
      <w:r w:rsidRPr="0063316E">
        <w:t>一直在不断加快创新步伐，借助</w:t>
      </w:r>
      <w:r w:rsidRPr="0063316E">
        <w:t>AWS</w:t>
      </w:r>
      <w:r w:rsidRPr="0063316E">
        <w:t>，</w:t>
      </w:r>
      <w:r w:rsidR="006D6E42" w:rsidRPr="0063316E">
        <w:t>用户</w:t>
      </w:r>
      <w:r w:rsidRPr="0063316E">
        <w:t>可以利用最新技术更快地进行实验和创新。例如，在</w:t>
      </w:r>
      <w:r w:rsidRPr="0063316E">
        <w:t>2014</w:t>
      </w:r>
      <w:r w:rsidRPr="0063316E">
        <w:t>年，</w:t>
      </w:r>
      <w:r w:rsidRPr="0063316E">
        <w:t>AWS</w:t>
      </w:r>
      <w:r w:rsidRPr="0063316E">
        <w:t>通过推出</w:t>
      </w:r>
      <w:r w:rsidRPr="0063316E">
        <w:t>AWS Lambda</w:t>
      </w:r>
      <w:r w:rsidRPr="0063316E">
        <w:t>在无服务器计算领域开创先河，该平台使开发人员无</w:t>
      </w:r>
      <w:r w:rsidR="004C0023" w:rsidRPr="0063316E">
        <w:rPr>
          <w:rFonts w:hint="eastAsia"/>
        </w:rPr>
        <w:t>须</w:t>
      </w:r>
      <w:r w:rsidRPr="0063316E">
        <w:t>预置或管理服务器即</w:t>
      </w:r>
      <w:r w:rsidRPr="0063316E">
        <w:rPr>
          <w:spacing w:val="2"/>
        </w:rPr>
        <w:t>可运行其代码。</w:t>
      </w:r>
      <w:r w:rsidRPr="0063316E">
        <w:rPr>
          <w:spacing w:val="2"/>
        </w:rPr>
        <w:t>AWS</w:t>
      </w:r>
      <w:r w:rsidRPr="0063316E">
        <w:rPr>
          <w:spacing w:val="2"/>
        </w:rPr>
        <w:t>构建了</w:t>
      </w:r>
      <w:r w:rsidRPr="0063316E">
        <w:rPr>
          <w:spacing w:val="2"/>
        </w:rPr>
        <w:t>Amazon SageMaker</w:t>
      </w:r>
      <w:r w:rsidRPr="0063316E">
        <w:rPr>
          <w:spacing w:val="2"/>
        </w:rPr>
        <w:t>，这是一种完全托管的机器学习服务，可让日常开发人员和科学家无</w:t>
      </w:r>
      <w:r w:rsidR="004C0023" w:rsidRPr="0063316E">
        <w:rPr>
          <w:rFonts w:hint="eastAsia"/>
          <w:spacing w:val="2"/>
        </w:rPr>
        <w:t>须</w:t>
      </w:r>
      <w:r w:rsidRPr="0063316E">
        <w:rPr>
          <w:spacing w:val="2"/>
        </w:rPr>
        <w:t>任何前置经验即可运用机器学</w:t>
      </w:r>
      <w:r w:rsidRPr="0063316E">
        <w:t>习。</w:t>
      </w:r>
    </w:p>
    <w:p w:rsidR="00DF1266" w:rsidRPr="0063316E" w:rsidRDefault="00DF1266" w:rsidP="00D85E6E">
      <w:pPr>
        <w:pStyle w:val="51"/>
        <w:spacing w:before="120" w:after="120"/>
        <w:ind w:firstLine="420"/>
      </w:pPr>
      <w:r w:rsidRPr="0063316E">
        <w:t>5</w:t>
      </w:r>
      <w:r w:rsidRPr="0063316E">
        <w:t>．最成熟的运营专业能力</w:t>
      </w:r>
    </w:p>
    <w:p w:rsidR="00DF1266" w:rsidRPr="0063316E" w:rsidRDefault="00DF1266" w:rsidP="008E1658">
      <w:pPr>
        <w:ind w:firstLine="420"/>
      </w:pPr>
      <w:r w:rsidRPr="0063316E">
        <w:t xml:space="preserve">AWS </w:t>
      </w:r>
      <w:r w:rsidRPr="0063316E">
        <w:t>具有无与伦比的经验、成熟度、可靠性和安全性，</w:t>
      </w:r>
      <w:r w:rsidR="006D6E42" w:rsidRPr="0063316E">
        <w:t>用户</w:t>
      </w:r>
      <w:r w:rsidRPr="0063316E">
        <w:t>可以将其用于最重要的应用程序。在超过</w:t>
      </w:r>
      <w:r w:rsidRPr="0063316E">
        <w:t xml:space="preserve"> 13 </w:t>
      </w:r>
      <w:r w:rsidRPr="0063316E">
        <w:t>年的时间中，</w:t>
      </w:r>
      <w:r w:rsidRPr="0063316E">
        <w:t>AWS</w:t>
      </w:r>
      <w:r w:rsidRPr="0063316E">
        <w:t>一直在为运行各种</w:t>
      </w:r>
      <w:r w:rsidRPr="0063316E">
        <w:lastRenderedPageBreak/>
        <w:t>用例的全球数百万客户提供云服务。在所有云服务提供商中，</w:t>
      </w:r>
      <w:r w:rsidRPr="0063316E">
        <w:t>AWS</w:t>
      </w:r>
      <w:r w:rsidRPr="0063316E">
        <w:t>拥有最丰富的大规模运营经验。</w:t>
      </w:r>
    </w:p>
    <w:p w:rsidR="00DF1266" w:rsidRPr="0063316E" w:rsidRDefault="00002197" w:rsidP="00BB39FD">
      <w:pPr>
        <w:pStyle w:val="3111"/>
      </w:pPr>
      <w:r w:rsidRPr="0063316E">
        <w:t xml:space="preserve">1.3.2　</w:t>
      </w:r>
      <w:r w:rsidR="00DF1266" w:rsidRPr="0063316E">
        <w:t>AWS优势</w:t>
      </w:r>
    </w:p>
    <w:p w:rsidR="00DF1266" w:rsidRPr="0063316E" w:rsidRDefault="00DF1266" w:rsidP="00FB460B">
      <w:pPr>
        <w:spacing w:line="340" w:lineRule="atLeast"/>
        <w:ind w:firstLine="420"/>
      </w:pPr>
      <w:r w:rsidRPr="0063316E">
        <w:t>AWS</w:t>
      </w:r>
      <w:r w:rsidRPr="0063316E">
        <w:t>全球云基础设施是最安全</w:t>
      </w:r>
      <w:r w:rsidRPr="0063316E">
        <w:rPr>
          <w:rFonts w:hint="eastAsia"/>
        </w:rPr>
        <w:t>且</w:t>
      </w:r>
      <w:r w:rsidRPr="0063316E">
        <w:t>扩展性和可靠性最高的云平台，可提供来自全球数据中心的</w:t>
      </w:r>
      <w:r w:rsidRPr="0063316E">
        <w:t>175</w:t>
      </w:r>
      <w:r w:rsidRPr="0063316E">
        <w:t>种功能</w:t>
      </w:r>
      <w:r w:rsidRPr="0063316E">
        <w:rPr>
          <w:rFonts w:hint="eastAsia"/>
        </w:rPr>
        <w:t>齐</w:t>
      </w:r>
      <w:r w:rsidRPr="0063316E">
        <w:t>全的服务。</w:t>
      </w:r>
      <w:r w:rsidR="004C0023" w:rsidRPr="0063316E">
        <w:rPr>
          <w:rFonts w:hint="eastAsia"/>
        </w:rPr>
        <w:t>“</w:t>
      </w:r>
      <w:r w:rsidRPr="0063316E">
        <w:t>无论</w:t>
      </w:r>
      <w:r w:rsidR="006D6E42" w:rsidRPr="0063316E">
        <w:t>用户</w:t>
      </w:r>
      <w:r w:rsidRPr="0063316E">
        <w:t>是需要通过一键单击在全球部署</w:t>
      </w:r>
      <w:r w:rsidR="006D6E42" w:rsidRPr="0063316E">
        <w:t>用户</w:t>
      </w:r>
      <w:r w:rsidRPr="0063316E">
        <w:t>的应用程序工作负载，还是想要构建和部署更接近最终用户的特定应用程序，使其延迟达到毫秒级，</w:t>
      </w:r>
      <w:r w:rsidRPr="0063316E">
        <w:t>AWS</w:t>
      </w:r>
      <w:r w:rsidRPr="0063316E">
        <w:t>都能在</w:t>
      </w:r>
      <w:r w:rsidR="006D6E42" w:rsidRPr="0063316E">
        <w:t>用户</w:t>
      </w:r>
      <w:r w:rsidRPr="0063316E">
        <w:t>需要的时间和地点为</w:t>
      </w:r>
      <w:r w:rsidR="006D6E42" w:rsidRPr="0063316E">
        <w:t>用户</w:t>
      </w:r>
      <w:r w:rsidRPr="0063316E">
        <w:t>提供云基础设施</w:t>
      </w:r>
      <w:r w:rsidR="006D6E42" w:rsidRPr="0063316E">
        <w:rPr>
          <w:vertAlign w:val="superscript"/>
        </w:rPr>
        <w:t>[3]</w:t>
      </w:r>
      <w:r w:rsidR="004C0023" w:rsidRPr="0063316E">
        <w:rPr>
          <w:rFonts w:hint="eastAsia"/>
        </w:rPr>
        <w:t>”</w:t>
      </w:r>
      <w:r w:rsidRPr="0063316E">
        <w:t>。</w:t>
      </w:r>
    </w:p>
    <w:p w:rsidR="00DF1266" w:rsidRPr="0063316E" w:rsidRDefault="00DF1266" w:rsidP="00D85E6E">
      <w:pPr>
        <w:pStyle w:val="51"/>
        <w:spacing w:before="120" w:after="120"/>
        <w:ind w:firstLine="420"/>
      </w:pPr>
      <w:r w:rsidRPr="0063316E">
        <w:t>1</w:t>
      </w:r>
      <w:r w:rsidRPr="0063316E">
        <w:t>．安全性</w:t>
      </w:r>
    </w:p>
    <w:p w:rsidR="00DF1266" w:rsidRPr="0063316E" w:rsidRDefault="00DF1266" w:rsidP="00FB460B">
      <w:pPr>
        <w:spacing w:line="340" w:lineRule="atLeast"/>
        <w:ind w:firstLine="420"/>
      </w:pPr>
      <w:r w:rsidRPr="0063316E">
        <w:t>AWS</w:t>
      </w:r>
      <w:r w:rsidRPr="0063316E">
        <w:t>的安全性始于其核心基础设施。</w:t>
      </w:r>
      <w:r w:rsidRPr="0063316E">
        <w:t>AWS</w:t>
      </w:r>
      <w:r w:rsidRPr="0063316E">
        <w:rPr>
          <w:rFonts w:hint="eastAsia"/>
        </w:rPr>
        <w:t>的</w:t>
      </w:r>
      <w:r w:rsidRPr="0063316E">
        <w:t>基础设施针对云定制，旨在满足全球最为严格的安全要求，处于全天候监控之下，从而确保数据的机密性、完整性和可用性。在其数据中心和区域互连的</w:t>
      </w:r>
      <w:r w:rsidRPr="0063316E">
        <w:t>AWS</w:t>
      </w:r>
      <w:r w:rsidRPr="0063316E">
        <w:t>全球网络中，所有的数据流动在离开安全设施之前，都经过物理层自动加密。</w:t>
      </w:r>
      <w:r w:rsidR="006D6E42" w:rsidRPr="0063316E">
        <w:t>用户</w:t>
      </w:r>
      <w:r w:rsidRPr="0063316E">
        <w:t>可以在最安全的全球基础设施上进行构建，始终控制自己的数据，并且能够随时加密、移动及存储这些数据。</w:t>
      </w:r>
    </w:p>
    <w:p w:rsidR="00DF1266" w:rsidRPr="0063316E" w:rsidRDefault="00DF1266" w:rsidP="00D85E6E">
      <w:pPr>
        <w:pStyle w:val="51"/>
        <w:spacing w:before="120" w:after="120"/>
        <w:ind w:firstLine="420"/>
      </w:pPr>
      <w:r w:rsidRPr="0063316E">
        <w:t>2</w:t>
      </w:r>
      <w:r w:rsidRPr="0063316E">
        <w:t>．可用性</w:t>
      </w:r>
    </w:p>
    <w:p w:rsidR="00DF1266" w:rsidRPr="0063316E" w:rsidRDefault="00DF1266" w:rsidP="00FB460B">
      <w:pPr>
        <w:spacing w:line="340" w:lineRule="atLeast"/>
        <w:ind w:firstLine="420"/>
      </w:pPr>
      <w:r w:rsidRPr="0063316E">
        <w:t>AWS</w:t>
      </w:r>
      <w:r w:rsidRPr="0063316E">
        <w:t>在所有云提供商中，具备最高的网络可用性，停机时间比第二大云提供商短</w:t>
      </w:r>
      <w:r w:rsidRPr="0063316E">
        <w:t>7</w:t>
      </w:r>
      <w:r w:rsidRPr="0063316E">
        <w:t>倍。每一区域都完全隔离并且由多个可用区组成，各可用区是与基础设施完全隔离的分区。为了更好地实现高可用性，</w:t>
      </w:r>
      <w:r w:rsidR="006D6E42" w:rsidRPr="0063316E">
        <w:t>用户</w:t>
      </w:r>
      <w:r w:rsidRPr="0063316E">
        <w:t>可以跨同一区域中的多个可用区对应用程序进行分区。此外，</w:t>
      </w:r>
      <w:r w:rsidRPr="0063316E">
        <w:t>AWS</w:t>
      </w:r>
      <w:r w:rsidRPr="0063316E">
        <w:t>控制平面和控制台分布在区域中，包括</w:t>
      </w:r>
      <w:r w:rsidRPr="0063316E">
        <w:t>API</w:t>
      </w:r>
      <w:r w:rsidRPr="0063316E">
        <w:t>终端节点。这些终端节点如果与全局控制平面功能隔离，则它们会安全运行至少</w:t>
      </w:r>
      <w:r w:rsidRPr="0063316E">
        <w:t>24</w:t>
      </w:r>
      <w:r w:rsidRPr="0063316E">
        <w:t>小时，无</w:t>
      </w:r>
      <w:r w:rsidR="004C0023" w:rsidRPr="0063316E">
        <w:rPr>
          <w:rFonts w:hint="eastAsia"/>
        </w:rPr>
        <w:t>须</w:t>
      </w:r>
      <w:r w:rsidRPr="0063316E">
        <w:t>客户在隔离期间通过外部网络访问区域或</w:t>
      </w:r>
      <w:r w:rsidRPr="0063316E">
        <w:t>API</w:t>
      </w:r>
      <w:r w:rsidRPr="0063316E">
        <w:t>终端节点。</w:t>
      </w:r>
    </w:p>
    <w:p w:rsidR="00DF1266" w:rsidRPr="0063316E" w:rsidRDefault="00DF1266" w:rsidP="00D85E6E">
      <w:pPr>
        <w:pStyle w:val="51"/>
        <w:spacing w:before="120" w:after="120"/>
        <w:ind w:firstLine="420"/>
      </w:pPr>
      <w:r w:rsidRPr="0063316E">
        <w:t>3</w:t>
      </w:r>
      <w:r w:rsidRPr="0063316E">
        <w:t>．性能</w:t>
      </w:r>
    </w:p>
    <w:p w:rsidR="00DF1266" w:rsidRPr="0063316E" w:rsidRDefault="00DF1266" w:rsidP="00FB460B">
      <w:pPr>
        <w:spacing w:line="340" w:lineRule="atLeast"/>
        <w:ind w:firstLine="420"/>
      </w:pPr>
      <w:r w:rsidRPr="0063316E">
        <w:t>AWS</w:t>
      </w:r>
      <w:r w:rsidRPr="0063316E">
        <w:t>全球基础设施为性能而构建。</w:t>
      </w:r>
      <w:r w:rsidRPr="0063316E">
        <w:t>AWS</w:t>
      </w:r>
      <w:r w:rsidRPr="0063316E">
        <w:t>区域提供低延迟、低数据包丢失和较高的整体网络质量。这通过完全冗余的</w:t>
      </w:r>
      <w:r w:rsidRPr="0063316E">
        <w:t>100G</w:t>
      </w:r>
      <w:r w:rsidRPr="0063316E">
        <w:t>光纤骨干网实现，通常在区域之间提供多</w:t>
      </w:r>
      <w:r w:rsidRPr="0063316E">
        <w:t>TB</w:t>
      </w:r>
      <w:r w:rsidRPr="0063316E">
        <w:t>容量。</w:t>
      </w:r>
      <w:r w:rsidRPr="0063316E">
        <w:t>AWS</w:t>
      </w:r>
      <w:r w:rsidRPr="0063316E">
        <w:t>本地区域和</w:t>
      </w:r>
      <w:r w:rsidRPr="0063316E">
        <w:t>AWS Wavelength</w:t>
      </w:r>
      <w:r w:rsidRPr="0063316E">
        <w:t>与其电信提供商合作，通过提供更接近最终用户的</w:t>
      </w:r>
      <w:r w:rsidRPr="0063316E">
        <w:t>AWS</w:t>
      </w:r>
      <w:r w:rsidRPr="0063316E">
        <w:t>基础设施和服务。在</w:t>
      </w:r>
      <w:r w:rsidRPr="0063316E">
        <w:t>5G</w:t>
      </w:r>
      <w:r w:rsidRPr="0063316E">
        <w:t>连接设备中，为需要毫秒级延迟的应用程序提供性能</w:t>
      </w:r>
      <w:r w:rsidRPr="0063316E">
        <w:rPr>
          <w:rFonts w:hint="eastAsia"/>
        </w:rPr>
        <w:t>保障</w:t>
      </w:r>
      <w:r w:rsidRPr="0063316E">
        <w:t>。无论</w:t>
      </w:r>
      <w:r w:rsidR="006D6E42" w:rsidRPr="0063316E">
        <w:t>用户</w:t>
      </w:r>
      <w:r w:rsidRPr="0063316E">
        <w:t>的应用程序需要什么，都可以根据需要快速启动资源，在几分钟内部署数百甚至数千台服务器。</w:t>
      </w:r>
    </w:p>
    <w:p w:rsidR="00DF1266" w:rsidRPr="0063316E" w:rsidRDefault="00DF1266" w:rsidP="00D85E6E">
      <w:pPr>
        <w:pStyle w:val="51"/>
        <w:spacing w:before="120" w:after="120"/>
        <w:ind w:firstLine="420"/>
      </w:pPr>
      <w:r w:rsidRPr="0063316E">
        <w:lastRenderedPageBreak/>
        <w:t>4</w:t>
      </w:r>
      <w:r w:rsidRPr="0063316E">
        <w:t>．全球占有量</w:t>
      </w:r>
    </w:p>
    <w:p w:rsidR="00DF1266" w:rsidRPr="0063316E" w:rsidRDefault="00DF1266" w:rsidP="008E1658">
      <w:pPr>
        <w:ind w:firstLine="420"/>
      </w:pPr>
      <w:r w:rsidRPr="0063316E">
        <w:t>在所有提供商中，</w:t>
      </w:r>
      <w:r w:rsidRPr="0063316E">
        <w:t>AWS</w:t>
      </w:r>
      <w:r w:rsidRPr="0063316E">
        <w:t>的全球基础设施占有量最大，且此占有量正在以显著的速率不断增加。将应用程序和工作负载部署到云时，</w:t>
      </w:r>
      <w:r w:rsidR="006D6E42" w:rsidRPr="0063316E">
        <w:t>用户</w:t>
      </w:r>
      <w:r w:rsidRPr="0063316E">
        <w:t>可以灵活地选择最接近主要用户目标的基础设施。</w:t>
      </w:r>
      <w:r w:rsidR="006D6E42" w:rsidRPr="0063316E">
        <w:t>用户</w:t>
      </w:r>
      <w:r w:rsidRPr="0063316E">
        <w:t>可以在云上运行工作负载，从而为应用程序集提供最佳支持。即便是那些要求高吞吐量和低延迟的应用程序也是如此。如果</w:t>
      </w:r>
      <w:r w:rsidR="006D6E42" w:rsidRPr="0063316E">
        <w:t>用户</w:t>
      </w:r>
      <w:r w:rsidRPr="0063316E">
        <w:t>的数据在地球之外，</w:t>
      </w:r>
      <w:r w:rsidRPr="0063316E">
        <w:rPr>
          <w:rFonts w:hint="eastAsia"/>
        </w:rPr>
        <w:t>则</w:t>
      </w:r>
      <w:r w:rsidRPr="0063316E">
        <w:t>可以使用</w:t>
      </w:r>
      <w:r w:rsidRPr="0063316E">
        <w:t>AWS Ground Station</w:t>
      </w:r>
      <w:r w:rsidRPr="0063316E">
        <w:t>，该服务可提供接近</w:t>
      </w:r>
      <w:r w:rsidRPr="0063316E">
        <w:t>AWS</w:t>
      </w:r>
      <w:r w:rsidRPr="0063316E">
        <w:t>基础设施区域的卫星天线。</w:t>
      </w:r>
    </w:p>
    <w:p w:rsidR="00DF1266" w:rsidRPr="0063316E" w:rsidRDefault="00DF1266" w:rsidP="00D85E6E">
      <w:pPr>
        <w:pStyle w:val="51"/>
        <w:spacing w:before="120" w:after="120"/>
        <w:ind w:firstLine="420"/>
      </w:pPr>
      <w:r w:rsidRPr="0063316E">
        <w:t>5</w:t>
      </w:r>
      <w:r w:rsidRPr="0063316E">
        <w:t>．可扩展性</w:t>
      </w:r>
    </w:p>
    <w:p w:rsidR="00DF1266" w:rsidRPr="0063316E" w:rsidRDefault="00DF1266" w:rsidP="008E1658">
      <w:pPr>
        <w:ind w:firstLine="420"/>
      </w:pPr>
      <w:r w:rsidRPr="0063316E">
        <w:t>AWS</w:t>
      </w:r>
      <w:r w:rsidRPr="0063316E">
        <w:t>全球基础设施可让公司极其灵活，并</w:t>
      </w:r>
      <w:r w:rsidRPr="0063316E">
        <w:rPr>
          <w:rFonts w:hint="eastAsia"/>
        </w:rPr>
        <w:t>可</w:t>
      </w:r>
      <w:r w:rsidRPr="0063316E">
        <w:t>利用云概念</w:t>
      </w:r>
      <w:r w:rsidRPr="0063316E">
        <w:rPr>
          <w:rFonts w:hint="eastAsia"/>
        </w:rPr>
        <w:t>中</w:t>
      </w:r>
      <w:r w:rsidRPr="0063316E">
        <w:t>无限的可扩展性。过去，客户往往会过度配置，以确保他们拥有的容量足以在活动高峰期处理其业务操作。现在，客户可以预置实际需要的资源量，可根据业务需求即时扩大或缩小容量。因此</w:t>
      </w:r>
      <w:r w:rsidRPr="0063316E">
        <w:rPr>
          <w:rFonts w:hint="eastAsia"/>
        </w:rPr>
        <w:t>，</w:t>
      </w:r>
      <w:r w:rsidRPr="0063316E">
        <w:t>能降低成本并提高客户满足其用户需求的能</w:t>
      </w:r>
      <w:r w:rsidRPr="0063316E">
        <w:rPr>
          <w:spacing w:val="2"/>
        </w:rPr>
        <w:t>力。公司可以根据需要快速启动资源，在几分钟内部署数百甚至数千台服务</w:t>
      </w:r>
      <w:r w:rsidRPr="0063316E">
        <w:t>器。</w:t>
      </w:r>
    </w:p>
    <w:p w:rsidR="00DF1266" w:rsidRPr="0063316E" w:rsidRDefault="00DF1266" w:rsidP="00D85E6E">
      <w:pPr>
        <w:pStyle w:val="51"/>
        <w:spacing w:before="120" w:after="120"/>
        <w:ind w:firstLine="420"/>
      </w:pPr>
      <w:r w:rsidRPr="0063316E">
        <w:t>6</w:t>
      </w:r>
      <w:r w:rsidRPr="0063316E">
        <w:t>．灵活性</w:t>
      </w:r>
    </w:p>
    <w:p w:rsidR="00DF1266" w:rsidRPr="0063316E" w:rsidRDefault="00DF1266" w:rsidP="008E1658">
      <w:pPr>
        <w:ind w:firstLine="420"/>
      </w:pPr>
      <w:r w:rsidRPr="0063316E">
        <w:t>AWS</w:t>
      </w:r>
      <w:r w:rsidRPr="0063316E">
        <w:t>全球基础设施可让</w:t>
      </w:r>
      <w:r w:rsidR="006D6E42" w:rsidRPr="0063316E">
        <w:t>用户</w:t>
      </w:r>
      <w:r w:rsidRPr="0063316E">
        <w:t>灵活选择如何及在何处运行工作负载</w:t>
      </w:r>
      <w:r w:rsidRPr="0063316E">
        <w:rPr>
          <w:rFonts w:hint="eastAsia"/>
        </w:rPr>
        <w:t>、</w:t>
      </w:r>
      <w:r w:rsidRPr="0063316E">
        <w:t>何时使用网络、控制平面、</w:t>
      </w:r>
      <w:r w:rsidRPr="0063316E">
        <w:t>API</w:t>
      </w:r>
      <w:r w:rsidRPr="0063316E">
        <w:t>和</w:t>
      </w:r>
      <w:r w:rsidRPr="0063316E">
        <w:t>AWS</w:t>
      </w:r>
      <w:r w:rsidRPr="0063316E">
        <w:t>服务。如果</w:t>
      </w:r>
      <w:r w:rsidR="006D6E42" w:rsidRPr="0063316E">
        <w:t>用户</w:t>
      </w:r>
      <w:r w:rsidRPr="0063316E">
        <w:t>想要在全球运行</w:t>
      </w:r>
      <w:r w:rsidR="006D6E42" w:rsidRPr="0063316E">
        <w:t>用户</w:t>
      </w:r>
      <w:r w:rsidRPr="0063316E">
        <w:t>的应用程序，</w:t>
      </w:r>
      <w:r w:rsidR="006D6E42" w:rsidRPr="0063316E">
        <w:t>用户</w:t>
      </w:r>
      <w:r w:rsidRPr="0063316E">
        <w:t>可以从任何</w:t>
      </w:r>
      <w:r w:rsidRPr="0063316E">
        <w:t>AWS</w:t>
      </w:r>
      <w:r w:rsidRPr="0063316E">
        <w:t>区域和可用区中进行选择。如果</w:t>
      </w:r>
      <w:r w:rsidR="006D6E42" w:rsidRPr="0063316E">
        <w:t>用户</w:t>
      </w:r>
      <w:r w:rsidRPr="0063316E">
        <w:t>需要为移动设备和最终用户运行毫秒级延迟的应用程序，</w:t>
      </w:r>
      <w:r w:rsidRPr="0063316E">
        <w:rPr>
          <w:rFonts w:hint="eastAsia"/>
        </w:rPr>
        <w:t>则</w:t>
      </w:r>
      <w:r w:rsidRPr="0063316E">
        <w:t>可以选择</w:t>
      </w:r>
      <w:r w:rsidRPr="0063316E">
        <w:t>AWS</w:t>
      </w:r>
      <w:r w:rsidRPr="0063316E">
        <w:t>本地区域或</w:t>
      </w:r>
      <w:r w:rsidRPr="0063316E">
        <w:t>AWS Wavelength</w:t>
      </w:r>
      <w:r w:rsidRPr="0063316E">
        <w:t>。如果</w:t>
      </w:r>
      <w:r w:rsidR="006D6E42" w:rsidRPr="0063316E">
        <w:t>用户</w:t>
      </w:r>
      <w:r w:rsidRPr="0063316E">
        <w:t>想在本地运行</w:t>
      </w:r>
      <w:r w:rsidR="006D6E42" w:rsidRPr="0063316E">
        <w:t>用户</w:t>
      </w:r>
      <w:r w:rsidRPr="0063316E">
        <w:t>的应用程序，</w:t>
      </w:r>
      <w:r w:rsidRPr="0063316E">
        <w:rPr>
          <w:rFonts w:hint="eastAsia"/>
        </w:rPr>
        <w:t>则</w:t>
      </w:r>
      <w:r w:rsidRPr="0063316E">
        <w:t>可以选择</w:t>
      </w:r>
      <w:r w:rsidRPr="0063316E">
        <w:t>AWS Outposts</w:t>
      </w:r>
      <w:r w:rsidRPr="0063316E">
        <w:t>。</w:t>
      </w:r>
    </w:p>
    <w:p w:rsidR="00BB39FD" w:rsidRPr="0063316E" w:rsidRDefault="00002197" w:rsidP="00FC428D">
      <w:pPr>
        <w:pStyle w:val="211"/>
      </w:pPr>
      <w:r w:rsidRPr="0063316E">
        <w:t xml:space="preserve">1.4　</w:t>
      </w:r>
      <w:r w:rsidR="00BB39FD" w:rsidRPr="0063316E">
        <w:t>世界技能大赛</w:t>
      </w:r>
      <w:r w:rsidR="00A85564" w:rsidRPr="0063316E">
        <w:rPr>
          <w:rFonts w:hint="eastAsia"/>
        </w:rPr>
        <w:t>——</w:t>
      </w:r>
      <w:r w:rsidR="00BB39FD" w:rsidRPr="0063316E">
        <w:t>云计算比赛</w:t>
      </w:r>
    </w:p>
    <w:p w:rsidR="00BB39FD" w:rsidRPr="0063316E" w:rsidRDefault="00BB39FD" w:rsidP="00BB39FD">
      <w:pPr>
        <w:pStyle w:val="22"/>
        <w:ind w:left="-336"/>
      </w:pPr>
      <w:r w:rsidRPr="0063316E">
        <w:rPr>
          <w:rFonts w:hint="eastAsia"/>
        </w:rPr>
        <mc:AlternateContent>
          <mc:Choice Requires="wpg">
            <w:drawing>
              <wp:inline distT="0" distB="0" distL="0" distR="0" wp14:anchorId="2036E293" wp14:editId="749EE330">
                <wp:extent cx="4575810" cy="177800"/>
                <wp:effectExtent l="0" t="0" r="15240" b="12700"/>
                <wp:docPr id="5030" name="组合 50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5810" cy="177800"/>
                          <a:chOff x="2225" y="6345"/>
                          <a:chExt cx="7206" cy="280"/>
                        </a:xfrm>
                      </wpg:grpSpPr>
                      <wps:wsp>
                        <wps:cNvPr id="5031" name="AutoShape 1929"/>
                        <wps:cNvCnPr>
                          <a:cxnSpLocks noChangeShapeType="1"/>
                        </wps:cNvCnPr>
                        <wps:spPr bwMode="auto">
                          <a:xfrm flipV="1">
                            <a:off x="2236" y="6345"/>
                            <a:ext cx="156" cy="244"/>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5032" name="AutoShape 1930"/>
                        <wps:cNvCnPr>
                          <a:cxnSpLocks noChangeShapeType="1"/>
                        </wps:cNvCnPr>
                        <wps:spPr bwMode="auto">
                          <a:xfrm>
                            <a:off x="2392" y="6345"/>
                            <a:ext cx="114" cy="244"/>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5033" name="AutoShape 1931"/>
                        <wps:cNvCnPr>
                          <a:cxnSpLocks noChangeShapeType="1"/>
                        </wps:cNvCnPr>
                        <wps:spPr bwMode="auto">
                          <a:xfrm>
                            <a:off x="2392" y="6345"/>
                            <a:ext cx="0" cy="114"/>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5034" name="AutoShape 1932"/>
                        <wps:cNvCnPr>
                          <a:cxnSpLocks noChangeShapeType="1"/>
                        </wps:cNvCnPr>
                        <wps:spPr bwMode="auto">
                          <a:xfrm flipV="1">
                            <a:off x="2225" y="6589"/>
                            <a:ext cx="7143" cy="1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5035" name="AutoShape 1933"/>
                        <wps:cNvCnPr>
                          <a:cxnSpLocks noChangeShapeType="1"/>
                        </wps:cNvCnPr>
                        <wps:spPr bwMode="auto">
                          <a:xfrm flipH="1">
                            <a:off x="2228" y="6459"/>
                            <a:ext cx="156" cy="14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5036" name="AutoShape 1934"/>
                        <wps:cNvCnPr>
                          <a:cxnSpLocks noChangeShapeType="1"/>
                        </wps:cNvCnPr>
                        <wps:spPr bwMode="auto">
                          <a:xfrm>
                            <a:off x="2384" y="6459"/>
                            <a:ext cx="114" cy="14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5037" name="AutoShape 1935"/>
                        <wps:cNvSpPr>
                          <a:spLocks noChangeArrowheads="1"/>
                        </wps:cNvSpPr>
                        <wps:spPr bwMode="auto">
                          <a:xfrm rot="-2719655">
                            <a:off x="2273" y="6439"/>
                            <a:ext cx="173" cy="118"/>
                          </a:xfrm>
                          <a:prstGeom prst="triangle">
                            <a:avLst>
                              <a:gd name="adj" fmla="val 50000"/>
                            </a:avLst>
                          </a:prstGeom>
                          <a:noFill/>
                          <a:ln w="9525">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8" name="AutoShape 1936"/>
                        <wps:cNvSpPr>
                          <a:spLocks noChangeArrowheads="1"/>
                        </wps:cNvSpPr>
                        <wps:spPr bwMode="auto">
                          <a:xfrm>
                            <a:off x="9359" y="6553"/>
                            <a:ext cx="72" cy="72"/>
                          </a:xfrm>
                          <a:prstGeom prst="flowChartConnector">
                            <a:avLst/>
                          </a:prstGeom>
                          <a:solidFill>
                            <a:srgbClr val="FFFFFF"/>
                          </a:solidFill>
                          <a:ln w="9525">
                            <a:solidFill>
                              <a:srgbClr val="BFBFBF"/>
                            </a:solidFill>
                            <a:round/>
                            <a:headEnd/>
                            <a:tailEnd/>
                          </a:ln>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3EA69A4" id="组合 5030" o:spid="_x0000_s1026" style="width:360.3pt;height:14pt;mso-position-horizontal-relative:char;mso-position-vertical-relative:line" coordorigin="2225,6345" coordsize="720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">
                <v:shape id="AutoShape 1929" o:spid="_x0000_s1027" type="#_x0000_t32" style="position:absolute;left:2236;top:6345;width:156;height:2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" strokecolor="#bfbfbf"/>
                <v:shape id="AutoShape 1930" o:spid="_x0000_s1028" type="#_x0000_t32" style="position:absolute;left:2392;top:6345;width:114;height:2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" strokecolor="#bfbfbf"/>
                <v:shape id="AutoShape 1931" o:spid="_x0000_s1029" type="#_x0000_t32" style="position:absolute;left:2392;top:6345;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" strokecolor="#bfbfbf"/>
                <v:shape id="AutoShape 1932" o:spid="_x0000_s1030" type="#_x0000_t32" style="position:absolute;left:2225;top:6589;width:7143;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" strokecolor="#bfbfbf"/>
                <v:shape id="AutoShape 1933" o:spid="_x0000_s1031" type="#_x0000_t32" style="position:absolute;left:2228;top:6459;width:156;height:1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" strokecolor="#bfbfbf"/>
                <v:shape id="AutoShape 1934" o:spid="_x0000_s1032" type="#_x0000_t32" style="position:absolute;left:2384;top:6459;width:114;height: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" strokecolor="#bfbfbf"/>
                <v:shape id="AutoShape 1935" o:spid="_x0000_s1033" type="#_x0000_t5" style="position:absolute;left:2273;top:6439;width:173;height:118;rotation:-297058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" filled="f" strokecolor="#bfbfbf"/>
                <v:shape id="AutoShape 1936" o:spid="_x0000_s1034" type="#_x0000_t120" style="position:absolute;left:9359;top:6553;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" strokecolor="#bfbfbf"/>
                <w10:anchorlock/>
              </v:group>
            </w:pict>
          </mc:Fallback>
        </mc:AlternateContent>
      </w:r>
    </w:p>
    <w:p w:rsidR="00DF1266" w:rsidRPr="0063316E" w:rsidRDefault="00002197" w:rsidP="00BB39FD">
      <w:pPr>
        <w:pStyle w:val="3111"/>
      </w:pPr>
      <w:r w:rsidRPr="0063316E">
        <w:t xml:space="preserve">1.4.1　</w:t>
      </w:r>
      <w:r w:rsidR="00DF1266" w:rsidRPr="0063316E">
        <w:t>大赛简介</w:t>
      </w:r>
    </w:p>
    <w:p w:rsidR="00DF1266" w:rsidRPr="0063316E" w:rsidRDefault="00DF1266" w:rsidP="005916F5">
      <w:pPr>
        <w:spacing w:line="340" w:lineRule="atLeast"/>
        <w:ind w:firstLine="420"/>
      </w:pPr>
      <w:r w:rsidRPr="0063316E">
        <w:t>世界技能大赛（</w:t>
      </w:r>
      <w:r w:rsidRPr="0063316E">
        <w:t>World Skills Competition</w:t>
      </w:r>
      <w:r w:rsidRPr="0063316E">
        <w:t>，</w:t>
      </w:r>
      <w:r w:rsidRPr="0063316E">
        <w:t>WSC</w:t>
      </w:r>
      <w:r w:rsidRPr="0063316E">
        <w:t>）是迄今全球地位最高、规模最大、影响力最大的职业技能竞赛，</w:t>
      </w:r>
      <w:r w:rsidRPr="0063316E">
        <w:rPr>
          <w:rFonts w:hint="eastAsia"/>
        </w:rPr>
        <w:t>被誉为“世界技能奥林匹克”，</w:t>
      </w:r>
      <w:r w:rsidRPr="0063316E">
        <w:t>其竞技水平代表了职业技能发展的世界先进水平，是世界技能组织成员展示和交流职业技能的重要平台。世界技能大赛每两年举办一届，举办机制类似于奥运会，由世界技能组织成员申请并获批准之后，在世界技能组织的指导下与主办方合作举办，截至目前已成功举办</w:t>
      </w:r>
      <w:r w:rsidRPr="0063316E">
        <w:t xml:space="preserve"> 45</w:t>
      </w:r>
      <w:r w:rsidRPr="0063316E">
        <w:t>届。历届世界技能大赛以在欧洲举办为主，欧洲以外的地区，只在亚洲举办过</w:t>
      </w:r>
      <w:r w:rsidRPr="0063316E">
        <w:t>4</w:t>
      </w:r>
      <w:r w:rsidRPr="0063316E">
        <w:t>届，即第</w:t>
      </w:r>
      <w:r w:rsidRPr="0063316E">
        <w:t>19</w:t>
      </w:r>
      <w:r w:rsidRPr="0063316E">
        <w:t>届（</w:t>
      </w:r>
      <w:r w:rsidRPr="0063316E">
        <w:t>1970</w:t>
      </w:r>
      <w:r w:rsidRPr="0063316E">
        <w:t>年）</w:t>
      </w:r>
      <w:r w:rsidRPr="0063316E">
        <w:rPr>
          <w:rFonts w:hint="eastAsia"/>
        </w:rPr>
        <w:t>在</w:t>
      </w:r>
      <w:r w:rsidRPr="0063316E">
        <w:t>日本东京、第</w:t>
      </w:r>
      <w:r w:rsidRPr="0063316E">
        <w:t>32</w:t>
      </w:r>
      <w:r w:rsidRPr="0063316E">
        <w:t>届（</w:t>
      </w:r>
      <w:r w:rsidRPr="0063316E">
        <w:t>1993</w:t>
      </w:r>
      <w:r w:rsidRPr="0063316E">
        <w:t>年）</w:t>
      </w:r>
      <w:r w:rsidRPr="0063316E">
        <w:rPr>
          <w:rFonts w:hint="eastAsia"/>
        </w:rPr>
        <w:t>在</w:t>
      </w:r>
      <w:r w:rsidRPr="0063316E">
        <w:t>中国台北、第</w:t>
      </w:r>
      <w:r w:rsidRPr="0063316E">
        <w:t>36</w:t>
      </w:r>
      <w:r w:rsidRPr="0063316E">
        <w:t>届（</w:t>
      </w:r>
      <w:r w:rsidRPr="0063316E">
        <w:t>2001</w:t>
      </w:r>
      <w:r w:rsidRPr="0063316E">
        <w:t>年）</w:t>
      </w:r>
      <w:r w:rsidRPr="0063316E">
        <w:rPr>
          <w:rFonts w:hint="eastAsia"/>
        </w:rPr>
        <w:t>在</w:t>
      </w:r>
      <w:r w:rsidRPr="0063316E">
        <w:lastRenderedPageBreak/>
        <w:t>韩国</w:t>
      </w:r>
      <w:r w:rsidR="007A59CC" w:rsidRPr="0063316E">
        <w:rPr>
          <w:rFonts w:hint="eastAsia"/>
        </w:rPr>
        <w:t>汉城（于</w:t>
      </w:r>
      <w:r w:rsidR="007A59CC" w:rsidRPr="0063316E">
        <w:rPr>
          <w:rFonts w:hint="eastAsia"/>
        </w:rPr>
        <w:t>2</w:t>
      </w:r>
      <w:r w:rsidR="007A59CC" w:rsidRPr="0063316E">
        <w:t>005</w:t>
      </w:r>
      <w:r w:rsidR="007A59CC" w:rsidRPr="0063316E">
        <w:rPr>
          <w:rFonts w:hint="eastAsia"/>
        </w:rPr>
        <w:t>年更名为</w:t>
      </w:r>
      <w:r w:rsidR="004C0023" w:rsidRPr="0063316E">
        <w:rPr>
          <w:rFonts w:hint="eastAsia"/>
        </w:rPr>
        <w:t>首尔</w:t>
      </w:r>
      <w:r w:rsidR="007A59CC" w:rsidRPr="0063316E">
        <w:rPr>
          <w:rFonts w:hint="eastAsia"/>
        </w:rPr>
        <w:t>）</w:t>
      </w:r>
      <w:r w:rsidRPr="0063316E">
        <w:t>、第</w:t>
      </w:r>
      <w:r w:rsidRPr="0063316E">
        <w:t>39</w:t>
      </w:r>
      <w:r w:rsidRPr="0063316E">
        <w:t>届（</w:t>
      </w:r>
      <w:r w:rsidRPr="0063316E">
        <w:t>2007</w:t>
      </w:r>
      <w:r w:rsidRPr="0063316E">
        <w:t>年）</w:t>
      </w:r>
      <w:r w:rsidRPr="0063316E">
        <w:rPr>
          <w:rFonts w:hint="eastAsia"/>
        </w:rPr>
        <w:t>在</w:t>
      </w:r>
      <w:r w:rsidRPr="0063316E">
        <w:t>日本静冈县</w:t>
      </w:r>
      <w:r w:rsidRPr="0063316E">
        <w:t xml:space="preserve"> </w:t>
      </w:r>
      <w:r w:rsidR="006D6E42" w:rsidRPr="0063316E">
        <w:rPr>
          <w:vertAlign w:val="superscript"/>
        </w:rPr>
        <w:t>[4]</w:t>
      </w:r>
      <w:r w:rsidRPr="0063316E">
        <w:t xml:space="preserve"> </w:t>
      </w:r>
      <w:r w:rsidRPr="0063316E">
        <w:t>。</w:t>
      </w:r>
    </w:p>
    <w:p w:rsidR="00DF1266" w:rsidRPr="0063316E" w:rsidRDefault="00DF1266" w:rsidP="004C0023">
      <w:pPr>
        <w:spacing w:line="320" w:lineRule="atLeast"/>
        <w:ind w:firstLine="420"/>
      </w:pPr>
      <w:r w:rsidRPr="0063316E">
        <w:t>2017</w:t>
      </w:r>
      <w:r w:rsidRPr="0063316E">
        <w:t>年</w:t>
      </w:r>
      <w:r w:rsidRPr="0063316E">
        <w:t>10</w:t>
      </w:r>
      <w:r w:rsidRPr="0063316E">
        <w:t>月</w:t>
      </w:r>
      <w:r w:rsidRPr="0063316E">
        <w:t>13</w:t>
      </w:r>
      <w:r w:rsidRPr="0063316E">
        <w:t>日，中国上海获得</w:t>
      </w:r>
      <w:r w:rsidRPr="0063316E">
        <w:t>2021</w:t>
      </w:r>
      <w:r w:rsidRPr="0063316E">
        <w:t>年第</w:t>
      </w:r>
      <w:r w:rsidRPr="0063316E">
        <w:t>46</w:t>
      </w:r>
      <w:r w:rsidRPr="0063316E">
        <w:t>届世界技能大赛举办权。第</w:t>
      </w:r>
      <w:r w:rsidRPr="0063316E">
        <w:t>46</w:t>
      </w:r>
      <w:r w:rsidRPr="0063316E">
        <w:t>届</w:t>
      </w:r>
      <w:r w:rsidRPr="0063316E">
        <w:rPr>
          <w:rFonts w:hint="eastAsia"/>
        </w:rPr>
        <w:t>世界技能大</w:t>
      </w:r>
      <w:r w:rsidRPr="0063316E">
        <w:t>赛</w:t>
      </w:r>
      <w:r w:rsidRPr="0063316E">
        <w:rPr>
          <w:rFonts w:hint="eastAsia"/>
        </w:rPr>
        <w:t>的</w:t>
      </w:r>
      <w:r w:rsidRPr="0063316E">
        <w:t>主题口号为</w:t>
      </w:r>
      <w:r w:rsidRPr="0063316E">
        <w:rPr>
          <w:rFonts w:hint="eastAsia"/>
        </w:rPr>
        <w:t>“</w:t>
      </w:r>
      <w:r w:rsidRPr="0063316E">
        <w:t>一技之长，能动天下（</w:t>
      </w:r>
      <w:r w:rsidRPr="0063316E">
        <w:t>Master skills, Change the world</w:t>
      </w:r>
      <w:r w:rsidRPr="0063316E">
        <w:t>）</w:t>
      </w:r>
      <w:r w:rsidRPr="0063316E">
        <w:rPr>
          <w:rFonts w:hint="eastAsia"/>
        </w:rPr>
        <w:t>”</w:t>
      </w:r>
      <w:r w:rsidRPr="0063316E">
        <w:t>，其寓意</w:t>
      </w:r>
      <w:r w:rsidRPr="0063316E">
        <w:rPr>
          <w:rFonts w:hint="eastAsia"/>
        </w:rPr>
        <w:t>为</w:t>
      </w:r>
      <w:r w:rsidRPr="0063316E">
        <w:t>技能是推动人类文明发展的原动力，是全球共同的财富；掌握技能，改变世界，引领未来，造福人类。</w:t>
      </w:r>
    </w:p>
    <w:p w:rsidR="00DF1266" w:rsidRPr="0063316E" w:rsidRDefault="00DF1266" w:rsidP="004C0023">
      <w:pPr>
        <w:spacing w:line="320" w:lineRule="atLeast"/>
        <w:ind w:firstLine="420"/>
      </w:pPr>
      <w:r w:rsidRPr="0063316E">
        <w:t>中国历届参赛情况回顾：</w:t>
      </w:r>
    </w:p>
    <w:p w:rsidR="00DF1266" w:rsidRPr="0063316E" w:rsidRDefault="00DF1266" w:rsidP="00176C18">
      <w:pPr>
        <w:pStyle w:val="2"/>
        <w:numPr>
          <w:ilvl w:val="0"/>
          <w:numId w:val="30"/>
        </w:numPr>
        <w:spacing w:line="320" w:lineRule="atLeast"/>
        <w:ind w:left="839"/>
      </w:pPr>
      <w:r w:rsidRPr="0063316E">
        <w:t>2011</w:t>
      </w:r>
      <w:r w:rsidRPr="0063316E">
        <w:t>年第</w:t>
      </w:r>
      <w:r w:rsidRPr="0063316E">
        <w:t>41</w:t>
      </w:r>
      <w:r w:rsidRPr="0063316E">
        <w:t>届世界技能大赛在英国伦敦举办，中国首次派出代表团参加这一赛事，参加数控车床、焊接等</w:t>
      </w:r>
      <w:r w:rsidRPr="0063316E">
        <w:t>6</w:t>
      </w:r>
      <w:r w:rsidRPr="0063316E">
        <w:t>个项目的比赛。在这次比赛中，中国收获</w:t>
      </w:r>
      <w:r w:rsidRPr="0063316E">
        <w:rPr>
          <w:rFonts w:hint="eastAsia"/>
        </w:rPr>
        <w:t>了</w:t>
      </w:r>
      <w:r w:rsidRPr="0063316E">
        <w:t>焊接项目银牌，使中国首次参赛即实现了奖牌</w:t>
      </w:r>
      <w:r w:rsidRPr="0063316E">
        <w:rPr>
          <w:rFonts w:hint="eastAsia"/>
        </w:rPr>
        <w:t>“零”的</w:t>
      </w:r>
      <w:r w:rsidRPr="0063316E">
        <w:t>突破。</w:t>
      </w:r>
    </w:p>
    <w:p w:rsidR="00DF1266" w:rsidRPr="0063316E" w:rsidRDefault="00DF1266" w:rsidP="00176C18">
      <w:pPr>
        <w:pStyle w:val="2"/>
        <w:numPr>
          <w:ilvl w:val="0"/>
          <w:numId w:val="30"/>
        </w:numPr>
        <w:spacing w:line="320" w:lineRule="atLeast"/>
        <w:ind w:left="839"/>
      </w:pPr>
      <w:r w:rsidRPr="0063316E">
        <w:t>2013</w:t>
      </w:r>
      <w:r w:rsidRPr="0063316E">
        <w:t>年第</w:t>
      </w:r>
      <w:r w:rsidRPr="0063316E">
        <w:t>42</w:t>
      </w:r>
      <w:r w:rsidRPr="0063316E">
        <w:t>届世界技能大赛在德国莱比锡举办，中国派出</w:t>
      </w:r>
      <w:r w:rsidRPr="0063316E">
        <w:t>26</w:t>
      </w:r>
      <w:r w:rsidRPr="0063316E">
        <w:t>名选手参加其中</w:t>
      </w:r>
      <w:r w:rsidRPr="0063316E">
        <w:t>22</w:t>
      </w:r>
      <w:r w:rsidRPr="0063316E">
        <w:t>个项目的竞赛，最终中国队收获</w:t>
      </w:r>
      <w:r w:rsidRPr="0063316E">
        <w:rPr>
          <w:rFonts w:hint="eastAsia"/>
        </w:rPr>
        <w:t>了</w:t>
      </w:r>
      <w:r w:rsidRPr="0063316E">
        <w:t>1</w:t>
      </w:r>
      <w:r w:rsidRPr="0063316E">
        <w:t>银、</w:t>
      </w:r>
      <w:r w:rsidRPr="0063316E">
        <w:t>3</w:t>
      </w:r>
      <w:r w:rsidRPr="0063316E">
        <w:t>铜及</w:t>
      </w:r>
      <w:r w:rsidRPr="0063316E">
        <w:t>13</w:t>
      </w:r>
      <w:r w:rsidRPr="0063316E">
        <w:t>个项目的优秀奖。</w:t>
      </w:r>
    </w:p>
    <w:p w:rsidR="00DF1266" w:rsidRPr="0063316E" w:rsidRDefault="00DF1266" w:rsidP="00176C18">
      <w:pPr>
        <w:pStyle w:val="2"/>
        <w:numPr>
          <w:ilvl w:val="0"/>
          <w:numId w:val="30"/>
        </w:numPr>
        <w:spacing w:line="320" w:lineRule="atLeast"/>
        <w:ind w:left="839"/>
      </w:pPr>
      <w:r w:rsidRPr="0063316E">
        <w:t>2015</w:t>
      </w:r>
      <w:r w:rsidRPr="0063316E">
        <w:t>年第</w:t>
      </w:r>
      <w:r w:rsidRPr="0063316E">
        <w:t>43</w:t>
      </w:r>
      <w:r w:rsidRPr="0063316E">
        <w:t>届世界技能大赛在巴西圣保罗举办，中国代表团取得了</w:t>
      </w:r>
      <w:r w:rsidRPr="0063316E">
        <w:t>5</w:t>
      </w:r>
      <w:r w:rsidRPr="0063316E">
        <w:t>金</w:t>
      </w:r>
      <w:r w:rsidRPr="0063316E">
        <w:t>6</w:t>
      </w:r>
      <w:r w:rsidRPr="0063316E">
        <w:t>银</w:t>
      </w:r>
      <w:r w:rsidRPr="0063316E">
        <w:t>4</w:t>
      </w:r>
      <w:r w:rsidRPr="0063316E">
        <w:t>铜的成绩，实现</w:t>
      </w:r>
      <w:r w:rsidRPr="0063316E">
        <w:rPr>
          <w:rFonts w:hint="eastAsia"/>
        </w:rPr>
        <w:t>了金牌“零”的</w:t>
      </w:r>
      <w:r w:rsidRPr="0063316E">
        <w:t>突破。</w:t>
      </w:r>
    </w:p>
    <w:p w:rsidR="00DF1266" w:rsidRPr="0063316E" w:rsidRDefault="00DF1266" w:rsidP="00176C18">
      <w:pPr>
        <w:pStyle w:val="2"/>
        <w:numPr>
          <w:ilvl w:val="0"/>
          <w:numId w:val="30"/>
        </w:numPr>
        <w:spacing w:line="320" w:lineRule="atLeast"/>
        <w:ind w:left="839"/>
        <w:rPr>
          <w:spacing w:val="2"/>
        </w:rPr>
      </w:pPr>
      <w:r w:rsidRPr="0063316E">
        <w:rPr>
          <w:spacing w:val="2"/>
        </w:rPr>
        <w:t>2017</w:t>
      </w:r>
      <w:r w:rsidRPr="0063316E">
        <w:rPr>
          <w:spacing w:val="2"/>
        </w:rPr>
        <w:t>年第</w:t>
      </w:r>
      <w:r w:rsidRPr="0063316E">
        <w:rPr>
          <w:spacing w:val="2"/>
        </w:rPr>
        <w:t>44</w:t>
      </w:r>
      <w:r w:rsidRPr="0063316E">
        <w:rPr>
          <w:spacing w:val="2"/>
        </w:rPr>
        <w:t>届世界技能大赛在阿联酋举办，中国代表团参加</w:t>
      </w:r>
      <w:r w:rsidRPr="0063316E">
        <w:rPr>
          <w:rFonts w:hint="eastAsia"/>
          <w:spacing w:val="2"/>
        </w:rPr>
        <w:t>了</w:t>
      </w:r>
      <w:r w:rsidRPr="0063316E">
        <w:rPr>
          <w:spacing w:val="2"/>
        </w:rPr>
        <w:t>47</w:t>
      </w:r>
      <w:r w:rsidRPr="0063316E">
        <w:rPr>
          <w:spacing w:val="2"/>
        </w:rPr>
        <w:t>个项目</w:t>
      </w:r>
      <w:r w:rsidRPr="0063316E">
        <w:rPr>
          <w:rFonts w:hint="eastAsia"/>
          <w:spacing w:val="2"/>
        </w:rPr>
        <w:t>的</w:t>
      </w:r>
      <w:r w:rsidRPr="0063316E">
        <w:rPr>
          <w:spacing w:val="2"/>
        </w:rPr>
        <w:t>比赛，</w:t>
      </w:r>
      <w:r w:rsidRPr="0063316E">
        <w:rPr>
          <w:rFonts w:hint="eastAsia"/>
          <w:spacing w:val="2"/>
        </w:rPr>
        <w:t>共</w:t>
      </w:r>
      <w:r w:rsidRPr="0063316E">
        <w:rPr>
          <w:spacing w:val="2"/>
        </w:rPr>
        <w:t>获得了</w:t>
      </w:r>
      <w:r w:rsidRPr="0063316E">
        <w:rPr>
          <w:spacing w:val="2"/>
        </w:rPr>
        <w:t>15</w:t>
      </w:r>
      <w:r w:rsidRPr="0063316E">
        <w:rPr>
          <w:spacing w:val="2"/>
        </w:rPr>
        <w:t>枚金牌、</w:t>
      </w:r>
      <w:r w:rsidRPr="0063316E">
        <w:rPr>
          <w:spacing w:val="2"/>
        </w:rPr>
        <w:t>7</w:t>
      </w:r>
      <w:r w:rsidRPr="0063316E">
        <w:rPr>
          <w:spacing w:val="2"/>
        </w:rPr>
        <w:t>枚银牌、</w:t>
      </w:r>
      <w:r w:rsidRPr="0063316E">
        <w:rPr>
          <w:spacing w:val="2"/>
        </w:rPr>
        <w:t>8</w:t>
      </w:r>
      <w:r w:rsidRPr="0063316E">
        <w:rPr>
          <w:spacing w:val="2"/>
        </w:rPr>
        <w:t>枚铜牌和</w:t>
      </w:r>
      <w:r w:rsidRPr="0063316E">
        <w:rPr>
          <w:spacing w:val="2"/>
        </w:rPr>
        <w:t>12</w:t>
      </w:r>
      <w:r w:rsidRPr="0063316E">
        <w:rPr>
          <w:spacing w:val="2"/>
        </w:rPr>
        <w:t>个优胜奖，取得了中国参加世界技能大赛以来的最好成绩。并且，</w:t>
      </w:r>
      <w:r w:rsidRPr="0063316E">
        <w:rPr>
          <w:spacing w:val="4"/>
        </w:rPr>
        <w:t>中国以</w:t>
      </w:r>
      <w:r w:rsidRPr="0063316E">
        <w:rPr>
          <w:spacing w:val="4"/>
        </w:rPr>
        <w:t>15</w:t>
      </w:r>
      <w:r w:rsidRPr="0063316E">
        <w:rPr>
          <w:spacing w:val="4"/>
        </w:rPr>
        <w:t>枚金牌</w:t>
      </w:r>
      <w:r w:rsidRPr="0063316E">
        <w:rPr>
          <w:rFonts w:hint="eastAsia"/>
          <w:spacing w:val="4"/>
        </w:rPr>
        <w:t>位</w:t>
      </w:r>
      <w:r w:rsidRPr="0063316E">
        <w:rPr>
          <w:spacing w:val="4"/>
        </w:rPr>
        <w:t>列金</w:t>
      </w:r>
      <w:r w:rsidRPr="0063316E">
        <w:rPr>
          <w:rFonts w:hint="eastAsia"/>
          <w:spacing w:val="4"/>
        </w:rPr>
        <w:t>牌榜首位，并获得“阿尔伯特</w:t>
      </w:r>
      <w:r w:rsidR="004C0023" w:rsidRPr="0063316E">
        <w:rPr>
          <w:rFonts w:hint="eastAsia"/>
          <w:spacing w:val="4"/>
        </w:rPr>
        <w:t>·</w:t>
      </w:r>
      <w:r w:rsidRPr="0063316E">
        <w:rPr>
          <w:rFonts w:hint="eastAsia"/>
          <w:spacing w:val="4"/>
        </w:rPr>
        <w:t>维达”大</w:t>
      </w:r>
      <w:r w:rsidRPr="0063316E">
        <w:rPr>
          <w:spacing w:val="2"/>
        </w:rPr>
        <w:t>奖。</w:t>
      </w:r>
    </w:p>
    <w:p w:rsidR="00DF1266" w:rsidRPr="0063316E" w:rsidRDefault="00DF1266" w:rsidP="00176C18">
      <w:pPr>
        <w:pStyle w:val="2"/>
        <w:numPr>
          <w:ilvl w:val="0"/>
          <w:numId w:val="30"/>
        </w:numPr>
        <w:spacing w:line="320" w:lineRule="atLeast"/>
        <w:ind w:left="839"/>
      </w:pPr>
      <w:r w:rsidRPr="0063316E">
        <w:t>2019</w:t>
      </w:r>
      <w:r w:rsidRPr="0063316E">
        <w:t>年第</w:t>
      </w:r>
      <w:r w:rsidRPr="0063316E">
        <w:t>45</w:t>
      </w:r>
      <w:r w:rsidRPr="0063316E">
        <w:t>届世界技能大赛在俄罗斯喀山举办，我国选手共获得</w:t>
      </w:r>
      <w:r w:rsidRPr="0063316E">
        <w:t>16</w:t>
      </w:r>
      <w:r w:rsidRPr="0063316E">
        <w:t>金</w:t>
      </w:r>
      <w:r w:rsidRPr="0063316E">
        <w:rPr>
          <w:rFonts w:hint="eastAsia"/>
        </w:rPr>
        <w:t>、</w:t>
      </w:r>
      <w:r w:rsidRPr="0063316E">
        <w:t>14</w:t>
      </w:r>
      <w:r w:rsidRPr="0063316E">
        <w:t>银</w:t>
      </w:r>
      <w:r w:rsidRPr="0063316E">
        <w:rPr>
          <w:rFonts w:hint="eastAsia"/>
        </w:rPr>
        <w:t>、</w:t>
      </w:r>
      <w:r w:rsidRPr="0063316E">
        <w:t>5</w:t>
      </w:r>
      <w:r w:rsidRPr="0063316E">
        <w:t>铜和</w:t>
      </w:r>
      <w:r w:rsidRPr="0063316E">
        <w:t>17</w:t>
      </w:r>
      <w:r w:rsidRPr="0063316E">
        <w:t>个优胜奖，位列金牌榜、奖牌榜、团体总分第一名。</w:t>
      </w:r>
    </w:p>
    <w:p w:rsidR="00DF1266" w:rsidRPr="0063316E" w:rsidRDefault="00002197" w:rsidP="00BB39FD">
      <w:pPr>
        <w:pStyle w:val="3111"/>
      </w:pPr>
      <w:r w:rsidRPr="0063316E">
        <w:t xml:space="preserve">1.4.2　</w:t>
      </w:r>
      <w:r w:rsidR="00DF1266" w:rsidRPr="0063316E">
        <w:t>云计算项目</w:t>
      </w:r>
    </w:p>
    <w:p w:rsidR="00DF1266" w:rsidRPr="0063316E" w:rsidRDefault="00DF1266" w:rsidP="004C0023">
      <w:pPr>
        <w:spacing w:line="320" w:lineRule="atLeast"/>
        <w:ind w:firstLine="420"/>
      </w:pPr>
      <w:r w:rsidRPr="0063316E">
        <w:t>世界技能大赛比赛项目共分为</w:t>
      </w:r>
      <w:r w:rsidRPr="0063316E">
        <w:t>6</w:t>
      </w:r>
      <w:r w:rsidRPr="0063316E">
        <w:t>个大类，分别为结构与建筑技术、创意艺术</w:t>
      </w:r>
      <w:r w:rsidRPr="0063316E">
        <w:rPr>
          <w:rFonts w:hint="eastAsia"/>
        </w:rPr>
        <w:t>与</w:t>
      </w:r>
      <w:r w:rsidRPr="0063316E">
        <w:t>时尚、信息与通信技术、制造与工程技术、社会与个人服务、运输与物流。大部分竞赛项目对参赛选手的年龄限制为</w:t>
      </w:r>
      <w:r w:rsidRPr="0063316E">
        <w:t>22</w:t>
      </w:r>
      <w:r w:rsidRPr="0063316E">
        <w:t>岁，部分有工作经验要求的综合性项目，选手</w:t>
      </w:r>
      <w:r w:rsidRPr="0063316E">
        <w:rPr>
          <w:rFonts w:hint="eastAsia"/>
        </w:rPr>
        <w:t>的</w:t>
      </w:r>
      <w:r w:rsidRPr="0063316E">
        <w:t>年龄限制为</w:t>
      </w:r>
      <w:r w:rsidRPr="0063316E">
        <w:t>25</w:t>
      </w:r>
      <w:r w:rsidRPr="0063316E">
        <w:t>岁。</w:t>
      </w:r>
    </w:p>
    <w:p w:rsidR="00DF1266" w:rsidRPr="0063316E" w:rsidRDefault="00DF1266" w:rsidP="004C0023">
      <w:pPr>
        <w:spacing w:line="320" w:lineRule="atLeast"/>
        <w:ind w:firstLine="420"/>
      </w:pPr>
      <w:r w:rsidRPr="0063316E">
        <w:t>2019</w:t>
      </w:r>
      <w:r w:rsidRPr="0063316E">
        <w:t>年第</w:t>
      </w:r>
      <w:r w:rsidRPr="0063316E">
        <w:t>45</w:t>
      </w:r>
      <w:r w:rsidRPr="0063316E">
        <w:t>届世界技能大赛共设立</w:t>
      </w:r>
      <w:r w:rsidRPr="0063316E">
        <w:t>56</w:t>
      </w:r>
      <w:r w:rsidRPr="0063316E">
        <w:t>个竞赛项目，其中新增</w:t>
      </w:r>
      <w:r w:rsidRPr="0063316E">
        <w:rPr>
          <w:rFonts w:hint="eastAsia"/>
        </w:rPr>
        <w:t>的</w:t>
      </w:r>
      <w:r w:rsidRPr="0063316E">
        <w:t>5</w:t>
      </w:r>
      <w:r w:rsidRPr="0063316E">
        <w:t>个竞赛项目分别为：云计算、网络安全、化学实验室技术、水处理技术、酒店接待。云计算项目作为新增项目之一，其实也体现出了当今互联网时代新需求催生新技能。</w:t>
      </w:r>
    </w:p>
    <w:p w:rsidR="00DF1266" w:rsidRPr="0063316E" w:rsidRDefault="00DF1266" w:rsidP="00D85E6E">
      <w:pPr>
        <w:pStyle w:val="51"/>
        <w:spacing w:before="120" w:after="120"/>
        <w:ind w:firstLine="420"/>
      </w:pPr>
      <w:r w:rsidRPr="0063316E">
        <w:t>1</w:t>
      </w:r>
      <w:r w:rsidRPr="0063316E">
        <w:t>．项目描述</w:t>
      </w:r>
    </w:p>
    <w:p w:rsidR="00DF1266" w:rsidRPr="0063316E" w:rsidRDefault="00DF1266" w:rsidP="00FB460B">
      <w:pPr>
        <w:spacing w:line="340" w:lineRule="atLeast"/>
        <w:ind w:firstLine="420"/>
      </w:pPr>
      <w:r w:rsidRPr="0063316E">
        <w:t>云计算是通过网络按需提供可动态伸缩的计算服务，将计算任务分布</w:t>
      </w:r>
      <w:r w:rsidRPr="0063316E">
        <w:lastRenderedPageBreak/>
        <w:t>在大量计算机构成的资源池上，使各种应用系统能够根据需要获取计算</w:t>
      </w:r>
      <w:r w:rsidRPr="0063316E">
        <w:rPr>
          <w:rFonts w:hint="eastAsia"/>
        </w:rPr>
        <w:t>能</w:t>
      </w:r>
      <w:r w:rsidRPr="0063316E">
        <w:t>力、存储空间和信息服务，这些资源能够被快速提供，只需投入很少的管理工作，或与服务供应商进行很少的交互。</w:t>
      </w:r>
    </w:p>
    <w:p w:rsidR="00DF1266" w:rsidRPr="0063316E" w:rsidRDefault="00DF1266" w:rsidP="00FB460B">
      <w:pPr>
        <w:spacing w:line="340" w:lineRule="atLeast"/>
        <w:ind w:firstLine="420"/>
      </w:pPr>
      <w:r w:rsidRPr="0063316E">
        <w:t>近年来我国政府高度重视云计算产业发展，其产业规模增长迅速，应用领域也在不断扩展，从政府应用到民生应用，从金融、交通、医疗、教育领域到人员和创新制造等全行业延伸拓展。近几年来，以云计算为首的互联网技术迅猛发展，不仅推动了产业转型升级，还推动了院校专业随之转型升级，培养出众多云架构师、云计算软件工程师、云系统管理员等。</w:t>
      </w:r>
    </w:p>
    <w:p w:rsidR="00DF1266" w:rsidRPr="0063316E" w:rsidRDefault="00DF1266" w:rsidP="00D85E6E">
      <w:pPr>
        <w:pStyle w:val="51"/>
        <w:spacing w:before="120" w:after="120"/>
        <w:ind w:firstLine="420"/>
      </w:pPr>
      <w:r w:rsidRPr="0063316E">
        <w:t>2</w:t>
      </w:r>
      <w:r w:rsidRPr="0063316E">
        <w:t>．考核目的</w:t>
      </w:r>
    </w:p>
    <w:p w:rsidR="00DF1266" w:rsidRPr="0063316E" w:rsidRDefault="00DF1266" w:rsidP="00FB460B">
      <w:pPr>
        <w:spacing w:line="340" w:lineRule="atLeast"/>
        <w:ind w:firstLine="420"/>
      </w:pPr>
      <w:r w:rsidRPr="0063316E">
        <w:rPr>
          <w:rFonts w:hint="eastAsia"/>
        </w:rPr>
        <w:t>“云计算”选</w:t>
      </w:r>
      <w:r w:rsidRPr="0063316E">
        <w:t>拔赛紧密结合我国云计算产业发展战略规划和云计算技术发展方向，贯彻国务院《关于促进云计算创新发展培育信息产业新业态的意见》和《关于促进大数据发展的行动纲要》中的人才措施要求，参照世界技能大赛的技术要求和规则标准，选拔出我国最优秀的选手，组织国家集训队，为世界技能大赛选拔人才；并通过引入云计算平台、云服务、大数据和云应用开发等实际应用场景，全面考察技能人才在云计算相关前沿的知识、技术技能及职业素养和团队协作能力。</w:t>
      </w:r>
    </w:p>
    <w:p w:rsidR="00DF1266" w:rsidRPr="0063316E" w:rsidRDefault="00DF1266" w:rsidP="00FB460B">
      <w:pPr>
        <w:spacing w:line="340" w:lineRule="atLeast"/>
        <w:ind w:firstLine="420"/>
      </w:pPr>
      <w:r w:rsidRPr="0063316E">
        <w:t>全国选拔赛围绕企业云计算的技术需求和岗位要求进行设计，促进技能竞赛和技能人才培养工作科学有序发展，促进世界云计算技术交流、人才交流，通过赛项展示提高教师的云计算教学科研能力，提升学生从事云计算相关岗位的适岗性，为</w:t>
      </w:r>
      <w:r w:rsidRPr="0063316E">
        <w:rPr>
          <w:rFonts w:hint="eastAsia"/>
        </w:rPr>
        <w:t>“互联网</w:t>
      </w:r>
      <w:r w:rsidRPr="0063316E">
        <w:t>+</w:t>
      </w:r>
      <w:r w:rsidRPr="0063316E">
        <w:rPr>
          <w:rFonts w:hint="eastAsia"/>
        </w:rPr>
        <w:t>”国家战略和国家“智慧城市”规划提供云计</w:t>
      </w:r>
      <w:r w:rsidRPr="0063316E">
        <w:t>算领域的高素质技能型人才</w:t>
      </w:r>
      <w:r w:rsidRPr="0063316E">
        <w:rPr>
          <w:rFonts w:hint="eastAsia"/>
        </w:rPr>
        <w:t>，</w:t>
      </w:r>
      <w:r w:rsidRPr="0063316E">
        <w:t>加深对相关项目技术技能发展趋势的了解与认识。</w:t>
      </w:r>
    </w:p>
    <w:p w:rsidR="00DF1266" w:rsidRPr="0063316E" w:rsidRDefault="00DF1266" w:rsidP="00D85E6E">
      <w:pPr>
        <w:pStyle w:val="51"/>
        <w:spacing w:before="120" w:after="120"/>
        <w:ind w:firstLine="420"/>
      </w:pPr>
      <w:r w:rsidRPr="0063316E">
        <w:t>3</w:t>
      </w:r>
      <w:r w:rsidRPr="0063316E">
        <w:t>．选手需具备的能力</w:t>
      </w:r>
    </w:p>
    <w:p w:rsidR="00DF1266" w:rsidRPr="0063316E" w:rsidRDefault="00DF1266" w:rsidP="00FB460B">
      <w:pPr>
        <w:spacing w:line="340" w:lineRule="atLeast"/>
        <w:ind w:firstLine="420"/>
      </w:pPr>
      <w:r w:rsidRPr="0063316E">
        <w:t>本项目竞赛使用亚马逊公司</w:t>
      </w:r>
      <w:r w:rsidRPr="0063316E">
        <w:t>AWS GameDay</w:t>
      </w:r>
      <w:r w:rsidRPr="0063316E">
        <w:t>系统进行统一命题，竞赛内容通过对技能实操表现来评估选手的知识水平及理解能力，将不再另外举行知识及理解的理论测试。</w:t>
      </w:r>
    </w:p>
    <w:p w:rsidR="00DF1266" w:rsidRPr="0063316E" w:rsidRDefault="00DF1266" w:rsidP="00FB460B">
      <w:pPr>
        <w:spacing w:line="340" w:lineRule="atLeast"/>
        <w:ind w:firstLine="420"/>
      </w:pPr>
      <w:r w:rsidRPr="0063316E">
        <w:t>本项目选手应具备所列出的知识点及特定技能的能力，参照第</w:t>
      </w:r>
      <w:r w:rsidRPr="0063316E">
        <w:t>45</w:t>
      </w:r>
      <w:r w:rsidRPr="0063316E">
        <w:t>届世界技能大赛项目标准规范编制，可作为竞赛选手训练及准备的指引。以下能力描述分为</w:t>
      </w:r>
      <w:r w:rsidRPr="0063316E">
        <w:t>7</w:t>
      </w:r>
      <w:r w:rsidRPr="0063316E">
        <w:t>个不同部分，每部分使用总分的百分比来表示它的重要性</w:t>
      </w:r>
      <w:r w:rsidR="006D6E42" w:rsidRPr="0063316E">
        <w:rPr>
          <w:vertAlign w:val="superscript"/>
        </w:rPr>
        <w:t>[5]</w:t>
      </w:r>
      <w:r w:rsidRPr="0063316E">
        <w:t>。</w:t>
      </w:r>
    </w:p>
    <w:p w:rsidR="00DF1266" w:rsidRPr="0063316E" w:rsidRDefault="00DF1266" w:rsidP="00FB460B">
      <w:pPr>
        <w:spacing w:line="340" w:lineRule="atLeast"/>
        <w:ind w:firstLine="420"/>
      </w:pPr>
      <w:r w:rsidRPr="0063316E">
        <w:t>（</w:t>
      </w:r>
      <w:r w:rsidRPr="0063316E">
        <w:t>1</w:t>
      </w:r>
      <w:r w:rsidRPr="0063316E">
        <w:t>）工作组织及管理（</w:t>
      </w:r>
      <w:r w:rsidRPr="0063316E">
        <w:t>10%</w:t>
      </w:r>
      <w:r w:rsidRPr="0063316E">
        <w:t>）</w:t>
      </w:r>
      <w:r w:rsidR="007A59CC" w:rsidRPr="0063316E">
        <w:rPr>
          <w:rFonts w:hint="eastAsia"/>
        </w:rPr>
        <w:t>。</w:t>
      </w:r>
    </w:p>
    <w:p w:rsidR="00DF1266" w:rsidRPr="0063316E" w:rsidRDefault="00DF1266" w:rsidP="00FB460B">
      <w:pPr>
        <w:spacing w:line="340" w:lineRule="atLeast"/>
        <w:ind w:firstLine="420"/>
      </w:pPr>
      <w:r w:rsidRPr="0063316E">
        <w:t>参赛选手需要知道和理解</w:t>
      </w:r>
      <w:r w:rsidRPr="0063316E">
        <w:rPr>
          <w:rFonts w:hint="eastAsia"/>
        </w:rPr>
        <w:t>以下内容</w:t>
      </w:r>
      <w:r w:rsidRPr="0063316E">
        <w:t>：</w:t>
      </w:r>
    </w:p>
    <w:p w:rsidR="00DF1266" w:rsidRPr="0063316E" w:rsidRDefault="00DF1266" w:rsidP="00FB460B">
      <w:pPr>
        <w:pStyle w:val="2"/>
        <w:numPr>
          <w:ilvl w:val="0"/>
          <w:numId w:val="30"/>
        </w:numPr>
        <w:spacing w:line="340" w:lineRule="atLeast"/>
        <w:ind w:left="839"/>
      </w:pPr>
      <w:r w:rsidRPr="0063316E">
        <w:t>在公有云部署中使用的不同技术和专业知识领域之间的关系。</w:t>
      </w:r>
    </w:p>
    <w:p w:rsidR="00DF1266" w:rsidRPr="0063316E" w:rsidRDefault="00DF1266" w:rsidP="00FB460B">
      <w:pPr>
        <w:pStyle w:val="2"/>
        <w:numPr>
          <w:ilvl w:val="0"/>
          <w:numId w:val="30"/>
        </w:numPr>
        <w:spacing w:line="340" w:lineRule="atLeast"/>
        <w:ind w:left="839"/>
      </w:pPr>
      <w:r w:rsidRPr="0063316E">
        <w:t>公有云提供商中系统部署的各个方面的互操作性要求。</w:t>
      </w:r>
    </w:p>
    <w:p w:rsidR="00DF1266" w:rsidRPr="0063316E" w:rsidRDefault="00DF1266" w:rsidP="00FB460B">
      <w:pPr>
        <w:pStyle w:val="2"/>
        <w:numPr>
          <w:ilvl w:val="0"/>
          <w:numId w:val="30"/>
        </w:numPr>
        <w:spacing w:line="340" w:lineRule="atLeast"/>
        <w:ind w:left="839"/>
      </w:pPr>
      <w:r w:rsidRPr="0063316E">
        <w:lastRenderedPageBreak/>
        <w:t>使用公有云服务设计</w:t>
      </w:r>
      <w:r w:rsidRPr="0063316E">
        <w:t>IT</w:t>
      </w:r>
      <w:r w:rsidRPr="0063316E">
        <w:t>解决方案时，</w:t>
      </w:r>
      <w:r w:rsidRPr="0063316E">
        <w:rPr>
          <w:rFonts w:hint="eastAsia"/>
        </w:rPr>
        <w:t>对</w:t>
      </w:r>
      <w:r w:rsidRPr="0063316E">
        <w:t>每组利益相关者的要求。</w:t>
      </w:r>
    </w:p>
    <w:p w:rsidR="00DF1266" w:rsidRPr="0063316E" w:rsidRDefault="00DF1266" w:rsidP="00176C18">
      <w:pPr>
        <w:pStyle w:val="2"/>
        <w:numPr>
          <w:ilvl w:val="0"/>
          <w:numId w:val="30"/>
        </w:numPr>
        <w:spacing w:line="340" w:lineRule="atLeast"/>
        <w:ind w:left="839"/>
      </w:pPr>
      <w:r w:rsidRPr="0063316E">
        <w:t>集成机构的最佳实践方法和</w:t>
      </w:r>
      <w:r w:rsidRPr="0063316E">
        <w:rPr>
          <w:rFonts w:hint="eastAsia"/>
        </w:rPr>
        <w:t>利用</w:t>
      </w:r>
      <w:r w:rsidRPr="0063316E">
        <w:t>公有云产品创建特定的应用程序的部署方法。</w:t>
      </w:r>
    </w:p>
    <w:p w:rsidR="00DF1266" w:rsidRPr="0063316E" w:rsidRDefault="00DF1266" w:rsidP="00176C18">
      <w:pPr>
        <w:pStyle w:val="2"/>
        <w:numPr>
          <w:ilvl w:val="0"/>
          <w:numId w:val="30"/>
        </w:numPr>
        <w:spacing w:line="340" w:lineRule="atLeast"/>
        <w:ind w:left="839"/>
      </w:pPr>
      <w:r w:rsidRPr="0063316E">
        <w:t>评估、比较和对比不同范围内的</w:t>
      </w:r>
      <w:r w:rsidRPr="0063316E">
        <w:t>IT</w:t>
      </w:r>
      <w:r w:rsidRPr="0063316E">
        <w:t>实现手段的可能的解决方案的方法。</w:t>
      </w:r>
    </w:p>
    <w:p w:rsidR="00DF1266" w:rsidRPr="0063316E" w:rsidRDefault="00DF1266" w:rsidP="00176C18">
      <w:pPr>
        <w:pStyle w:val="2"/>
        <w:numPr>
          <w:ilvl w:val="0"/>
          <w:numId w:val="30"/>
        </w:numPr>
        <w:spacing w:line="340" w:lineRule="atLeast"/>
        <w:ind w:left="839"/>
      </w:pPr>
      <w:r w:rsidRPr="0063316E">
        <w:t>在考虑内部最佳实践方法、业务需求、现有基础架构和资源专门知识技术的情况下，确定每个机构的最优化解决方案的方法。</w:t>
      </w:r>
    </w:p>
    <w:p w:rsidR="00DF1266" w:rsidRPr="0063316E" w:rsidRDefault="00DF1266" w:rsidP="009F45B1">
      <w:pPr>
        <w:spacing w:line="340" w:lineRule="atLeast"/>
        <w:ind w:firstLine="420"/>
      </w:pPr>
      <w:r w:rsidRPr="0063316E">
        <w:t>参赛选手应能够</w:t>
      </w:r>
      <w:r w:rsidRPr="0063316E">
        <w:rPr>
          <w:rFonts w:hint="eastAsia"/>
        </w:rPr>
        <w:t>做到以下内容</w:t>
      </w:r>
      <w:r w:rsidRPr="0063316E">
        <w:t>：</w:t>
      </w:r>
    </w:p>
    <w:p w:rsidR="00DF1266" w:rsidRPr="0063316E" w:rsidRDefault="00DF1266" w:rsidP="00176C18">
      <w:pPr>
        <w:pStyle w:val="2"/>
        <w:numPr>
          <w:ilvl w:val="0"/>
          <w:numId w:val="30"/>
        </w:numPr>
        <w:spacing w:line="340" w:lineRule="atLeast"/>
        <w:ind w:left="839"/>
      </w:pPr>
      <w:r w:rsidRPr="0063316E">
        <w:t>使用公共云提供商标识通用部署模型，以及这些模型如何应用于机构的特定需求。</w:t>
      </w:r>
    </w:p>
    <w:p w:rsidR="00DF1266" w:rsidRPr="0063316E" w:rsidRDefault="00DF1266" w:rsidP="00176C18">
      <w:pPr>
        <w:pStyle w:val="2"/>
        <w:numPr>
          <w:ilvl w:val="0"/>
          <w:numId w:val="30"/>
        </w:numPr>
        <w:spacing w:line="340" w:lineRule="atLeast"/>
        <w:ind w:left="839"/>
      </w:pPr>
      <w:r w:rsidRPr="0063316E">
        <w:t>确定机会，并创建迁移计划以逐渐实现公共云部署并降低风险。</w:t>
      </w:r>
    </w:p>
    <w:p w:rsidR="00DF1266" w:rsidRPr="0063316E" w:rsidRDefault="00DF1266" w:rsidP="00176C18">
      <w:pPr>
        <w:pStyle w:val="2"/>
        <w:numPr>
          <w:ilvl w:val="0"/>
          <w:numId w:val="30"/>
        </w:numPr>
        <w:spacing w:line="340" w:lineRule="atLeast"/>
        <w:ind w:left="839"/>
      </w:pPr>
      <w:r w:rsidRPr="0063316E">
        <w:t>创建针对每个应用程序的高可用性、可扩展和安全的</w:t>
      </w:r>
      <w:r w:rsidRPr="0063316E">
        <w:t>IT</w:t>
      </w:r>
      <w:r w:rsidRPr="0063316E">
        <w:t>体系结构设计，并考虑到计算、存储、网络、数据库管理和部署要求。</w:t>
      </w:r>
    </w:p>
    <w:p w:rsidR="00DF1266" w:rsidRPr="0063316E" w:rsidRDefault="00DF1266" w:rsidP="00176C18">
      <w:pPr>
        <w:pStyle w:val="2"/>
        <w:numPr>
          <w:ilvl w:val="0"/>
          <w:numId w:val="30"/>
        </w:numPr>
        <w:spacing w:line="340" w:lineRule="atLeast"/>
        <w:ind w:left="839"/>
      </w:pPr>
      <w:r w:rsidRPr="0063316E">
        <w:t>利用公有云提供商的解决方案，减少与服务部署相关的操作负担。</w:t>
      </w:r>
    </w:p>
    <w:p w:rsidR="00DF1266" w:rsidRPr="0063316E" w:rsidRDefault="00DF1266" w:rsidP="009F45B1">
      <w:pPr>
        <w:spacing w:line="340" w:lineRule="atLeast"/>
        <w:ind w:firstLine="420"/>
      </w:pPr>
      <w:r w:rsidRPr="0063316E">
        <w:t>（</w:t>
      </w:r>
      <w:r w:rsidRPr="0063316E">
        <w:t>2</w:t>
      </w:r>
      <w:r w:rsidRPr="0063316E">
        <w:t>）通</w:t>
      </w:r>
      <w:r w:rsidR="009F45B1" w:rsidRPr="0063316E">
        <w:rPr>
          <w:rFonts w:hint="eastAsia"/>
        </w:rPr>
        <w:t>信</w:t>
      </w:r>
      <w:r w:rsidRPr="0063316E">
        <w:t>与人机沟通技巧（</w:t>
      </w:r>
      <w:r w:rsidRPr="0063316E">
        <w:t>10%</w:t>
      </w:r>
      <w:r w:rsidRPr="0063316E">
        <w:t>）</w:t>
      </w:r>
      <w:r w:rsidR="007A59CC" w:rsidRPr="0063316E">
        <w:rPr>
          <w:rFonts w:hint="eastAsia"/>
        </w:rPr>
        <w:t>。</w:t>
      </w:r>
    </w:p>
    <w:p w:rsidR="00DF1266" w:rsidRPr="0063316E" w:rsidRDefault="00DF1266" w:rsidP="009F45B1">
      <w:pPr>
        <w:spacing w:line="340" w:lineRule="atLeast"/>
        <w:ind w:firstLine="420"/>
      </w:pPr>
      <w:r w:rsidRPr="0063316E">
        <w:t>参赛选手需要知道和理解</w:t>
      </w:r>
      <w:r w:rsidRPr="0063316E">
        <w:rPr>
          <w:rFonts w:hint="eastAsia"/>
        </w:rPr>
        <w:t>以下内容</w:t>
      </w:r>
      <w:r w:rsidRPr="0063316E">
        <w:t>：</w:t>
      </w:r>
    </w:p>
    <w:p w:rsidR="00DF1266" w:rsidRPr="0063316E" w:rsidRDefault="00DF1266" w:rsidP="00176C18">
      <w:pPr>
        <w:pStyle w:val="2"/>
        <w:numPr>
          <w:ilvl w:val="0"/>
          <w:numId w:val="30"/>
        </w:numPr>
        <w:spacing w:line="340" w:lineRule="atLeast"/>
        <w:ind w:left="839"/>
      </w:pPr>
      <w:r w:rsidRPr="0063316E">
        <w:t>如何在机构团队之间进行通信，以确定基础结构要求和架构机会。</w:t>
      </w:r>
    </w:p>
    <w:p w:rsidR="00DF1266" w:rsidRPr="0063316E" w:rsidRDefault="00DF1266" w:rsidP="00176C18">
      <w:pPr>
        <w:pStyle w:val="2"/>
        <w:numPr>
          <w:ilvl w:val="0"/>
          <w:numId w:val="30"/>
        </w:numPr>
        <w:spacing w:line="340" w:lineRule="atLeast"/>
        <w:ind w:left="839"/>
      </w:pPr>
      <w:r w:rsidRPr="0063316E">
        <w:t>如何与业务部门接洽，以确定部署的最佳实践方法</w:t>
      </w:r>
      <w:r w:rsidRPr="0063316E">
        <w:rPr>
          <w:rFonts w:hint="eastAsia"/>
        </w:rPr>
        <w:t>和</w:t>
      </w:r>
      <w:r w:rsidRPr="0063316E">
        <w:t>创建到公有云的迁移路径。</w:t>
      </w:r>
    </w:p>
    <w:p w:rsidR="00DF1266" w:rsidRPr="0063316E" w:rsidRDefault="00DF1266" w:rsidP="00176C18">
      <w:pPr>
        <w:pStyle w:val="2"/>
        <w:numPr>
          <w:ilvl w:val="0"/>
          <w:numId w:val="30"/>
        </w:numPr>
        <w:spacing w:line="340" w:lineRule="atLeast"/>
        <w:ind w:left="839"/>
        <w:rPr>
          <w:spacing w:val="4"/>
        </w:rPr>
      </w:pPr>
      <w:r w:rsidRPr="0063316E">
        <w:rPr>
          <w:spacing w:val="4"/>
        </w:rPr>
        <w:t>与业务利益相关合作的方法和技巧，实现机构目标并遵守相关法规。</w:t>
      </w:r>
    </w:p>
    <w:p w:rsidR="00DF1266" w:rsidRPr="0063316E" w:rsidRDefault="00DF1266" w:rsidP="00176C18">
      <w:pPr>
        <w:pStyle w:val="2"/>
        <w:numPr>
          <w:ilvl w:val="0"/>
          <w:numId w:val="30"/>
        </w:numPr>
        <w:spacing w:line="340" w:lineRule="atLeast"/>
        <w:ind w:left="839"/>
      </w:pPr>
      <w:r w:rsidRPr="0063316E">
        <w:t>创建部门和团队特定的基础结构设计，以充分利用公有云功能和增值服务。</w:t>
      </w:r>
    </w:p>
    <w:p w:rsidR="00DF1266" w:rsidRPr="0063316E" w:rsidRDefault="00DF1266" w:rsidP="009F45B1">
      <w:pPr>
        <w:spacing w:line="340" w:lineRule="atLeast"/>
        <w:ind w:firstLine="420"/>
      </w:pPr>
      <w:r w:rsidRPr="0063316E">
        <w:t>参赛选手应能够</w:t>
      </w:r>
      <w:r w:rsidRPr="0063316E">
        <w:rPr>
          <w:rFonts w:hint="eastAsia"/>
        </w:rPr>
        <w:t>做到以下内容</w:t>
      </w:r>
      <w:r w:rsidRPr="0063316E">
        <w:t>：</w:t>
      </w:r>
    </w:p>
    <w:p w:rsidR="00DF1266" w:rsidRPr="0063316E" w:rsidRDefault="00DF1266" w:rsidP="00176C18">
      <w:pPr>
        <w:pStyle w:val="2"/>
        <w:numPr>
          <w:ilvl w:val="0"/>
          <w:numId w:val="30"/>
        </w:numPr>
        <w:spacing w:line="340" w:lineRule="atLeast"/>
        <w:ind w:left="839"/>
      </w:pPr>
      <w:r w:rsidRPr="0063316E">
        <w:t>发现和记录关键需求，及其与公有云提供服务（或公有云产品）的关系。</w:t>
      </w:r>
    </w:p>
    <w:p w:rsidR="00DF1266" w:rsidRPr="0063316E" w:rsidRDefault="00DF1266" w:rsidP="00176C18">
      <w:pPr>
        <w:pStyle w:val="2"/>
        <w:numPr>
          <w:ilvl w:val="0"/>
          <w:numId w:val="30"/>
        </w:numPr>
        <w:spacing w:line="340" w:lineRule="atLeast"/>
        <w:ind w:left="839"/>
      </w:pPr>
      <w:r w:rsidRPr="0063316E">
        <w:t>发现并记录技术特定的机会，以利用公有云服务（或公有云产品）。</w:t>
      </w:r>
    </w:p>
    <w:p w:rsidR="00DF1266" w:rsidRPr="0063316E" w:rsidRDefault="00DF1266" w:rsidP="00176C18">
      <w:pPr>
        <w:pStyle w:val="2"/>
        <w:numPr>
          <w:ilvl w:val="0"/>
          <w:numId w:val="30"/>
        </w:numPr>
        <w:spacing w:line="340" w:lineRule="atLeast"/>
        <w:ind w:left="839"/>
      </w:pPr>
      <w:r w:rsidRPr="0063316E">
        <w:t>将业务目标和目标转换为简介、设计和计划，并将此类文件呈现给利益相关者的管理团队。</w:t>
      </w:r>
    </w:p>
    <w:p w:rsidR="00DF1266" w:rsidRPr="0063316E" w:rsidRDefault="00DF1266" w:rsidP="00176C18">
      <w:pPr>
        <w:pStyle w:val="2"/>
        <w:numPr>
          <w:ilvl w:val="0"/>
          <w:numId w:val="30"/>
        </w:numPr>
        <w:spacing w:line="340" w:lineRule="atLeast"/>
        <w:ind w:left="839"/>
      </w:pPr>
      <w:r w:rsidRPr="0063316E">
        <w:rPr>
          <w:spacing w:val="2"/>
        </w:rPr>
        <w:t>清楚地将部门</w:t>
      </w:r>
      <w:r w:rsidRPr="0063316E">
        <w:rPr>
          <w:rFonts w:hint="eastAsia"/>
          <w:spacing w:val="2"/>
        </w:rPr>
        <w:t>、</w:t>
      </w:r>
      <w:r w:rsidRPr="0063316E">
        <w:rPr>
          <w:spacing w:val="2"/>
        </w:rPr>
        <w:t>特定的技术需求和目标映射到公有云解决方案</w:t>
      </w:r>
      <w:r w:rsidRPr="0063316E">
        <w:rPr>
          <w:rFonts w:hint="eastAsia"/>
        </w:rPr>
        <w:t>中</w:t>
      </w:r>
      <w:r w:rsidRPr="0063316E">
        <w:t>。</w:t>
      </w:r>
    </w:p>
    <w:p w:rsidR="00DF1266" w:rsidRPr="0063316E" w:rsidRDefault="00DF1266" w:rsidP="00176C18">
      <w:pPr>
        <w:pStyle w:val="2"/>
        <w:numPr>
          <w:ilvl w:val="0"/>
          <w:numId w:val="30"/>
        </w:numPr>
        <w:spacing w:line="340" w:lineRule="atLeast"/>
        <w:ind w:left="839"/>
        <w:rPr>
          <w:spacing w:val="4"/>
        </w:rPr>
      </w:pPr>
      <w:r w:rsidRPr="0063316E">
        <w:rPr>
          <w:spacing w:val="4"/>
        </w:rPr>
        <w:t>使用项目的特定迁移计划，协调促进本机构向公有云资源实现过渡。</w:t>
      </w:r>
    </w:p>
    <w:p w:rsidR="00DF1266" w:rsidRPr="0063316E" w:rsidRDefault="00DF1266" w:rsidP="009F45B1">
      <w:pPr>
        <w:spacing w:line="340" w:lineRule="atLeast"/>
        <w:ind w:firstLine="420"/>
      </w:pPr>
      <w:r w:rsidRPr="0063316E">
        <w:t>（</w:t>
      </w:r>
      <w:r w:rsidRPr="0063316E">
        <w:t>3</w:t>
      </w:r>
      <w:r w:rsidRPr="0063316E">
        <w:t>）解决问题、发明和创造力（</w:t>
      </w:r>
      <w:r w:rsidRPr="0063316E">
        <w:t>20%</w:t>
      </w:r>
      <w:r w:rsidRPr="0063316E">
        <w:t>）</w:t>
      </w:r>
      <w:r w:rsidR="007A59CC" w:rsidRPr="0063316E">
        <w:rPr>
          <w:rFonts w:hint="eastAsia"/>
        </w:rPr>
        <w:t>。</w:t>
      </w:r>
    </w:p>
    <w:p w:rsidR="00DF1266" w:rsidRPr="0063316E" w:rsidRDefault="00DF1266" w:rsidP="008E1658">
      <w:pPr>
        <w:ind w:firstLine="420"/>
      </w:pPr>
      <w:r w:rsidRPr="0063316E">
        <w:t>参赛选手需要知道和理解</w:t>
      </w:r>
      <w:r w:rsidRPr="0063316E">
        <w:rPr>
          <w:rFonts w:hint="eastAsia"/>
        </w:rPr>
        <w:t>以下内容</w:t>
      </w:r>
      <w:r w:rsidRPr="0063316E">
        <w:t>：</w:t>
      </w:r>
    </w:p>
    <w:p w:rsidR="00DF1266" w:rsidRPr="0063316E" w:rsidRDefault="00DF1266" w:rsidP="00176C18">
      <w:pPr>
        <w:pStyle w:val="2"/>
        <w:numPr>
          <w:ilvl w:val="0"/>
          <w:numId w:val="30"/>
        </w:numPr>
        <w:ind w:left="839"/>
      </w:pPr>
      <w:r w:rsidRPr="0063316E">
        <w:t>每层基础架构设计的角色和重要性，包括计算、存储、网络、数据</w:t>
      </w:r>
      <w:r w:rsidRPr="0063316E">
        <w:lastRenderedPageBreak/>
        <w:t>库、缓存和应用。</w:t>
      </w:r>
    </w:p>
    <w:p w:rsidR="00DF1266" w:rsidRPr="0063316E" w:rsidRDefault="00DF1266" w:rsidP="00FB460B">
      <w:pPr>
        <w:pStyle w:val="2"/>
        <w:numPr>
          <w:ilvl w:val="0"/>
          <w:numId w:val="30"/>
        </w:numPr>
        <w:spacing w:line="340" w:lineRule="atLeast"/>
        <w:ind w:left="839"/>
      </w:pPr>
      <w:r w:rsidRPr="0063316E">
        <w:t>满足业务目标的各种技术解决方案（例如：不同的关系数据库解决方案，以及对使用事务性数据工作负载的</w:t>
      </w:r>
      <w:r w:rsidRPr="0063316E">
        <w:t>NoSQL</w:t>
      </w:r>
      <w:r w:rsidRPr="0063316E">
        <w:t>技术）。</w:t>
      </w:r>
    </w:p>
    <w:p w:rsidR="00DF1266" w:rsidRPr="0063316E" w:rsidRDefault="00DF1266" w:rsidP="00FB460B">
      <w:pPr>
        <w:pStyle w:val="2"/>
        <w:numPr>
          <w:ilvl w:val="0"/>
          <w:numId w:val="30"/>
        </w:numPr>
        <w:spacing w:line="340" w:lineRule="atLeast"/>
        <w:ind w:left="839"/>
      </w:pPr>
      <w:r w:rsidRPr="0063316E">
        <w:t>各种存储功能，包括块级别的复制、网络块设备共享、共享</w:t>
      </w:r>
      <w:r w:rsidRPr="0063316E">
        <w:t>/</w:t>
      </w:r>
      <w:r w:rsidRPr="0063316E">
        <w:t>群集式文件系统、对象存储和存储缓存解决方案。</w:t>
      </w:r>
    </w:p>
    <w:p w:rsidR="00DF1266" w:rsidRPr="0063316E" w:rsidRDefault="00DF1266" w:rsidP="00FB460B">
      <w:pPr>
        <w:pStyle w:val="2"/>
        <w:numPr>
          <w:ilvl w:val="0"/>
          <w:numId w:val="30"/>
        </w:numPr>
        <w:spacing w:line="340" w:lineRule="atLeast"/>
        <w:ind w:left="839"/>
        <w:rPr>
          <w:spacing w:val="4"/>
        </w:rPr>
      </w:pPr>
      <w:r w:rsidRPr="0063316E">
        <w:rPr>
          <w:spacing w:val="4"/>
        </w:rPr>
        <w:t>各种网络体系结构，实现与现有</w:t>
      </w:r>
      <w:r w:rsidRPr="0063316E">
        <w:rPr>
          <w:rFonts w:hint="eastAsia"/>
          <w:spacing w:val="4"/>
        </w:rPr>
        <w:t>或</w:t>
      </w:r>
      <w:r w:rsidRPr="0063316E">
        <w:rPr>
          <w:spacing w:val="4"/>
        </w:rPr>
        <w:t>传统的应用程序和环境进行通信。</w:t>
      </w:r>
    </w:p>
    <w:p w:rsidR="00DF1266" w:rsidRPr="0063316E" w:rsidRDefault="00DF1266" w:rsidP="00FB460B">
      <w:pPr>
        <w:pStyle w:val="2"/>
        <w:numPr>
          <w:ilvl w:val="0"/>
          <w:numId w:val="30"/>
        </w:numPr>
        <w:spacing w:line="340" w:lineRule="atLeast"/>
        <w:ind w:left="839"/>
      </w:pPr>
      <w:r w:rsidRPr="0063316E">
        <w:t>整个技术界中普遍使用的自动化方法和机会。</w:t>
      </w:r>
    </w:p>
    <w:p w:rsidR="00DF1266" w:rsidRPr="0063316E" w:rsidRDefault="00DF1266" w:rsidP="00FB460B">
      <w:pPr>
        <w:spacing w:line="340" w:lineRule="atLeast"/>
        <w:ind w:firstLine="420"/>
      </w:pPr>
      <w:r w:rsidRPr="0063316E">
        <w:t>参赛选手应能够</w:t>
      </w:r>
      <w:r w:rsidRPr="0063316E">
        <w:rPr>
          <w:rFonts w:hint="eastAsia"/>
        </w:rPr>
        <w:t>做到以下内容</w:t>
      </w:r>
      <w:r w:rsidRPr="0063316E">
        <w:t>：</w:t>
      </w:r>
    </w:p>
    <w:p w:rsidR="00DF1266" w:rsidRPr="0063316E" w:rsidRDefault="00DF1266" w:rsidP="00FB460B">
      <w:pPr>
        <w:pStyle w:val="2"/>
        <w:numPr>
          <w:ilvl w:val="0"/>
          <w:numId w:val="30"/>
        </w:numPr>
        <w:spacing w:line="340" w:lineRule="atLeast"/>
        <w:ind w:left="839"/>
      </w:pPr>
      <w:r w:rsidRPr="0063316E">
        <w:t>评估、选择和实施基础云计算服务，如计算、网络和存储。</w:t>
      </w:r>
    </w:p>
    <w:p w:rsidR="00DF1266" w:rsidRPr="0063316E" w:rsidRDefault="00DF1266" w:rsidP="00FB460B">
      <w:pPr>
        <w:pStyle w:val="2"/>
        <w:numPr>
          <w:ilvl w:val="0"/>
          <w:numId w:val="30"/>
        </w:numPr>
        <w:spacing w:line="340" w:lineRule="atLeast"/>
        <w:ind w:left="839"/>
      </w:pPr>
      <w:r w:rsidRPr="0063316E">
        <w:t>评估、选择和实施高级云计算服务，如管理的数据服务、缓存服务和自动扩展</w:t>
      </w:r>
      <w:r w:rsidRPr="0063316E">
        <w:rPr>
          <w:rFonts w:hint="eastAsia"/>
        </w:rPr>
        <w:t>的</w:t>
      </w:r>
      <w:r w:rsidRPr="0063316E">
        <w:t>可用性功能。</w:t>
      </w:r>
    </w:p>
    <w:p w:rsidR="00DF1266" w:rsidRPr="0063316E" w:rsidRDefault="00DF1266" w:rsidP="00FB460B">
      <w:pPr>
        <w:pStyle w:val="2"/>
        <w:numPr>
          <w:ilvl w:val="0"/>
          <w:numId w:val="30"/>
        </w:numPr>
        <w:spacing w:line="340" w:lineRule="atLeast"/>
        <w:ind w:left="839"/>
      </w:pPr>
      <w:r w:rsidRPr="0063316E">
        <w:t>评估、选择和实施各种与网络相关的技术到基础结构设计中，如网络通信协议、子网、</w:t>
      </w:r>
      <w:r w:rsidRPr="0063316E">
        <w:t>NAT</w:t>
      </w:r>
      <w:r w:rsidRPr="0063316E">
        <w:t>、</w:t>
      </w:r>
      <w:r w:rsidRPr="0063316E">
        <w:t>DNS</w:t>
      </w:r>
      <w:r w:rsidRPr="0063316E">
        <w:t>、</w:t>
      </w:r>
      <w:r w:rsidRPr="0063316E">
        <w:t>VPN</w:t>
      </w:r>
      <w:r w:rsidRPr="0063316E">
        <w:t>、广播网络和动态路由协议。</w:t>
      </w:r>
    </w:p>
    <w:p w:rsidR="00DF1266" w:rsidRPr="0063316E" w:rsidRDefault="00DF1266" w:rsidP="00FB460B">
      <w:pPr>
        <w:pStyle w:val="2"/>
        <w:numPr>
          <w:ilvl w:val="0"/>
          <w:numId w:val="30"/>
        </w:numPr>
        <w:spacing w:line="340" w:lineRule="atLeast"/>
        <w:ind w:left="839"/>
      </w:pPr>
      <w:r w:rsidRPr="0063316E">
        <w:t>通过使用脚本或编程及使用基础结构模板，自动化创建和修改基础架构。</w:t>
      </w:r>
    </w:p>
    <w:p w:rsidR="00DF1266" w:rsidRPr="0063316E" w:rsidRDefault="00DF1266" w:rsidP="00FB460B">
      <w:pPr>
        <w:spacing w:line="340" w:lineRule="atLeast"/>
        <w:ind w:firstLine="420"/>
      </w:pPr>
      <w:r w:rsidRPr="0063316E">
        <w:t>（</w:t>
      </w:r>
      <w:r w:rsidRPr="0063316E">
        <w:t>4</w:t>
      </w:r>
      <w:r w:rsidRPr="0063316E">
        <w:t>）安全（</w:t>
      </w:r>
      <w:r w:rsidRPr="0063316E">
        <w:t>20%</w:t>
      </w:r>
      <w:r w:rsidRPr="0063316E">
        <w:t>）</w:t>
      </w:r>
      <w:r w:rsidR="007A59CC" w:rsidRPr="0063316E">
        <w:rPr>
          <w:rFonts w:hint="eastAsia"/>
        </w:rPr>
        <w:t>。</w:t>
      </w:r>
    </w:p>
    <w:p w:rsidR="00DF1266" w:rsidRPr="0063316E" w:rsidRDefault="00DF1266" w:rsidP="00FB460B">
      <w:pPr>
        <w:spacing w:line="340" w:lineRule="atLeast"/>
        <w:ind w:firstLine="420"/>
      </w:pPr>
      <w:r w:rsidRPr="0063316E">
        <w:t>参赛选手需要知道和理解</w:t>
      </w:r>
      <w:r w:rsidRPr="0063316E">
        <w:rPr>
          <w:rFonts w:hint="eastAsia"/>
        </w:rPr>
        <w:t>以下内容</w:t>
      </w:r>
      <w:r w:rsidRPr="0063316E">
        <w:t>：</w:t>
      </w:r>
    </w:p>
    <w:p w:rsidR="00DF1266" w:rsidRPr="0063316E" w:rsidRDefault="00DF1266" w:rsidP="00FB460B">
      <w:pPr>
        <w:pStyle w:val="2"/>
        <w:numPr>
          <w:ilvl w:val="0"/>
          <w:numId w:val="30"/>
        </w:numPr>
        <w:spacing w:line="340" w:lineRule="atLeast"/>
        <w:ind w:left="839"/>
      </w:pPr>
      <w:r w:rsidRPr="0063316E">
        <w:t>使用授权、身份验证和</w:t>
      </w:r>
      <w:r w:rsidRPr="0063316E">
        <w:rPr>
          <w:rFonts w:hint="eastAsia"/>
        </w:rPr>
        <w:t>记账等</w:t>
      </w:r>
      <w:r w:rsidRPr="0063316E">
        <w:t>保护系统和网络的最佳实践方法。</w:t>
      </w:r>
    </w:p>
    <w:p w:rsidR="00DF1266" w:rsidRPr="0063316E" w:rsidRDefault="00DF1266" w:rsidP="00FB460B">
      <w:pPr>
        <w:pStyle w:val="2"/>
        <w:numPr>
          <w:ilvl w:val="0"/>
          <w:numId w:val="30"/>
        </w:numPr>
        <w:spacing w:line="340" w:lineRule="atLeast"/>
        <w:ind w:left="839"/>
      </w:pPr>
      <w:r w:rsidRPr="0063316E">
        <w:t>开发安全部署和持续监视通信和资产的最佳实践方法。</w:t>
      </w:r>
    </w:p>
    <w:p w:rsidR="00DF1266" w:rsidRPr="0063316E" w:rsidRDefault="00DF1266" w:rsidP="00FB460B">
      <w:pPr>
        <w:pStyle w:val="2"/>
        <w:numPr>
          <w:ilvl w:val="0"/>
          <w:numId w:val="30"/>
        </w:numPr>
        <w:spacing w:line="340" w:lineRule="atLeast"/>
        <w:ind w:left="839"/>
      </w:pPr>
      <w:r w:rsidRPr="0063316E">
        <w:t>部署、监视和维护安全基础结构的最佳实践方法。</w:t>
      </w:r>
    </w:p>
    <w:p w:rsidR="00DF1266" w:rsidRPr="0063316E" w:rsidRDefault="00DF1266" w:rsidP="00FB460B">
      <w:pPr>
        <w:pStyle w:val="2"/>
        <w:numPr>
          <w:ilvl w:val="0"/>
          <w:numId w:val="30"/>
        </w:numPr>
        <w:spacing w:line="340" w:lineRule="atLeast"/>
        <w:ind w:left="839"/>
      </w:pPr>
      <w:r w:rsidRPr="0063316E">
        <w:t>为公共云基础结构创建和部署安全应用程序设计的最佳实践方法。</w:t>
      </w:r>
    </w:p>
    <w:p w:rsidR="00DF1266" w:rsidRPr="0063316E" w:rsidRDefault="00DF1266" w:rsidP="00FB460B">
      <w:pPr>
        <w:pStyle w:val="2"/>
        <w:numPr>
          <w:ilvl w:val="0"/>
          <w:numId w:val="30"/>
        </w:numPr>
        <w:spacing w:line="340" w:lineRule="atLeast"/>
        <w:ind w:left="839"/>
      </w:pPr>
      <w:r w:rsidRPr="0063316E">
        <w:t>云提供商和公共云客户之间的安全责任划分。</w:t>
      </w:r>
    </w:p>
    <w:p w:rsidR="00DF1266" w:rsidRPr="0063316E" w:rsidRDefault="00DF1266" w:rsidP="00FB460B">
      <w:pPr>
        <w:pStyle w:val="2"/>
        <w:numPr>
          <w:ilvl w:val="0"/>
          <w:numId w:val="30"/>
        </w:numPr>
        <w:spacing w:line="340" w:lineRule="atLeast"/>
        <w:ind w:left="839"/>
      </w:pPr>
      <w:r w:rsidRPr="0063316E">
        <w:t>网络流量和资源隔离的重要性和目的。</w:t>
      </w:r>
      <w:r w:rsidRPr="0063316E">
        <w:tab/>
      </w:r>
    </w:p>
    <w:p w:rsidR="00DF1266" w:rsidRPr="0063316E" w:rsidRDefault="00DF1266" w:rsidP="00FB460B">
      <w:pPr>
        <w:spacing w:line="340" w:lineRule="atLeast"/>
        <w:ind w:firstLine="420"/>
      </w:pPr>
      <w:r w:rsidRPr="0063316E">
        <w:t>参赛选手应能够</w:t>
      </w:r>
      <w:r w:rsidRPr="0063316E">
        <w:rPr>
          <w:rFonts w:hint="eastAsia"/>
        </w:rPr>
        <w:t>做到以下内容</w:t>
      </w:r>
      <w:r w:rsidRPr="0063316E">
        <w:t>：</w:t>
      </w:r>
    </w:p>
    <w:p w:rsidR="00DF1266" w:rsidRPr="0063316E" w:rsidRDefault="00DF1266" w:rsidP="00FB460B">
      <w:pPr>
        <w:pStyle w:val="2"/>
        <w:numPr>
          <w:ilvl w:val="0"/>
          <w:numId w:val="30"/>
        </w:numPr>
        <w:spacing w:line="340" w:lineRule="atLeast"/>
        <w:ind w:left="839"/>
      </w:pPr>
      <w:r w:rsidRPr="0063316E">
        <w:t>设计并实施部门和机构级别的身份验证过程，控制对公共云</w:t>
      </w:r>
      <w:r w:rsidRPr="0063316E">
        <w:rPr>
          <w:rFonts w:hint="eastAsia"/>
        </w:rPr>
        <w:t>的</w:t>
      </w:r>
      <w:r w:rsidRPr="0063316E">
        <w:t>管理功能和系统访问。</w:t>
      </w:r>
    </w:p>
    <w:p w:rsidR="00DF1266" w:rsidRPr="0063316E" w:rsidRDefault="00DF1266" w:rsidP="00FB460B">
      <w:pPr>
        <w:pStyle w:val="2"/>
        <w:numPr>
          <w:ilvl w:val="0"/>
          <w:numId w:val="30"/>
        </w:numPr>
        <w:spacing w:line="340" w:lineRule="atLeast"/>
        <w:ind w:left="839"/>
      </w:pPr>
      <w:r w:rsidRPr="0063316E">
        <w:t>为系统和应用程序访问公共云接口和服务制定策略和步骤。</w:t>
      </w:r>
    </w:p>
    <w:p w:rsidR="00DF1266" w:rsidRPr="0063316E" w:rsidRDefault="00DF1266" w:rsidP="00FB460B">
      <w:pPr>
        <w:pStyle w:val="2"/>
        <w:numPr>
          <w:ilvl w:val="0"/>
          <w:numId w:val="30"/>
        </w:numPr>
        <w:spacing w:line="340" w:lineRule="atLeast"/>
        <w:ind w:left="839"/>
      </w:pPr>
      <w:r w:rsidRPr="0063316E">
        <w:t>实施公共云活动和访问审核的策略和步骤。</w:t>
      </w:r>
    </w:p>
    <w:p w:rsidR="00DF1266" w:rsidRPr="0063316E" w:rsidRDefault="00DF1266" w:rsidP="00FB460B">
      <w:pPr>
        <w:pStyle w:val="2"/>
        <w:numPr>
          <w:ilvl w:val="0"/>
          <w:numId w:val="30"/>
        </w:numPr>
        <w:spacing w:line="340" w:lineRule="atLeast"/>
        <w:ind w:left="839"/>
      </w:pPr>
      <w:r w:rsidRPr="0063316E">
        <w:t>创建内部说明性指导和要求，</w:t>
      </w:r>
      <w:r w:rsidRPr="0063316E">
        <w:rPr>
          <w:rFonts w:hint="eastAsia"/>
        </w:rPr>
        <w:t>给出</w:t>
      </w:r>
      <w:r w:rsidRPr="0063316E">
        <w:t>创建、更新、删除和访问公共云基础结构和资源所需的必要步骤。</w:t>
      </w:r>
    </w:p>
    <w:p w:rsidR="00DF1266" w:rsidRPr="0063316E" w:rsidRDefault="00DF1266" w:rsidP="00FB460B">
      <w:pPr>
        <w:pStyle w:val="2"/>
        <w:numPr>
          <w:ilvl w:val="0"/>
          <w:numId w:val="30"/>
        </w:numPr>
        <w:spacing w:line="340" w:lineRule="atLeast"/>
        <w:ind w:left="839"/>
      </w:pPr>
      <w:r w:rsidRPr="0063316E">
        <w:t>对在公共云环境中运行的资源执行服务和技术特定的安全控制，以及使用</w:t>
      </w:r>
      <w:r w:rsidRPr="0063316E">
        <w:t>IaaS</w:t>
      </w:r>
      <w:r w:rsidRPr="0063316E">
        <w:t>供应商提供的服务。</w:t>
      </w:r>
    </w:p>
    <w:p w:rsidR="00DF1266" w:rsidRPr="0063316E" w:rsidRDefault="00DF1266" w:rsidP="00FB460B">
      <w:pPr>
        <w:pStyle w:val="2"/>
        <w:numPr>
          <w:ilvl w:val="0"/>
          <w:numId w:val="30"/>
        </w:numPr>
        <w:spacing w:line="340" w:lineRule="atLeast"/>
        <w:ind w:left="839"/>
      </w:pPr>
      <w:r w:rsidRPr="0063316E">
        <w:t>与业务、开发和领导人员沟通</w:t>
      </w:r>
      <w:r w:rsidRPr="0063316E">
        <w:t xml:space="preserve">, </w:t>
      </w:r>
      <w:r w:rsidRPr="0063316E">
        <w:t>以确定、推荐和采用安全</w:t>
      </w:r>
      <w:r w:rsidRPr="0063316E">
        <w:rPr>
          <w:rFonts w:hint="eastAsia"/>
        </w:rPr>
        <w:t>的</w:t>
      </w:r>
      <w:r w:rsidRPr="0063316E">
        <w:t>最佳实践方法</w:t>
      </w:r>
      <w:r w:rsidRPr="0063316E">
        <w:rPr>
          <w:rFonts w:hint="eastAsia"/>
        </w:rPr>
        <w:t>，</w:t>
      </w:r>
      <w:r w:rsidRPr="0063316E">
        <w:t>且同时确保便捷的用户体验。</w:t>
      </w:r>
    </w:p>
    <w:p w:rsidR="00FB460B" w:rsidRPr="0063316E" w:rsidRDefault="00FB460B" w:rsidP="00FB460B">
      <w:pPr>
        <w:ind w:left="420" w:firstLineChars="0" w:firstLine="0"/>
      </w:pPr>
    </w:p>
    <w:p w:rsidR="00DF1266" w:rsidRPr="0063316E" w:rsidRDefault="00DF1266" w:rsidP="00FB460B">
      <w:pPr>
        <w:spacing w:line="350" w:lineRule="atLeast"/>
        <w:ind w:firstLine="420"/>
      </w:pPr>
      <w:r w:rsidRPr="0063316E">
        <w:t>（</w:t>
      </w:r>
      <w:r w:rsidRPr="0063316E">
        <w:t>5</w:t>
      </w:r>
      <w:r w:rsidRPr="0063316E">
        <w:t>）可靠性、可扩展性和灵活性（</w:t>
      </w:r>
      <w:r w:rsidRPr="0063316E">
        <w:t>20%</w:t>
      </w:r>
      <w:r w:rsidRPr="0063316E">
        <w:t>）</w:t>
      </w:r>
      <w:r w:rsidR="0053372E" w:rsidRPr="0063316E">
        <w:rPr>
          <w:rFonts w:hint="eastAsia"/>
        </w:rPr>
        <w:t>。</w:t>
      </w:r>
    </w:p>
    <w:p w:rsidR="00DF1266" w:rsidRPr="0063316E" w:rsidRDefault="00DF1266" w:rsidP="00FB460B">
      <w:pPr>
        <w:spacing w:line="350" w:lineRule="atLeast"/>
        <w:ind w:firstLine="420"/>
      </w:pPr>
      <w:r w:rsidRPr="0063316E">
        <w:t>参赛选手需要知道和了解</w:t>
      </w:r>
      <w:r w:rsidRPr="0063316E">
        <w:rPr>
          <w:rFonts w:hint="eastAsia"/>
        </w:rPr>
        <w:t>以下内容</w:t>
      </w:r>
      <w:r w:rsidRPr="0063316E">
        <w:t>：</w:t>
      </w:r>
    </w:p>
    <w:p w:rsidR="00DF1266" w:rsidRPr="0063316E" w:rsidRDefault="00DF1266" w:rsidP="00FB460B">
      <w:pPr>
        <w:pStyle w:val="2"/>
        <w:numPr>
          <w:ilvl w:val="0"/>
          <w:numId w:val="30"/>
        </w:numPr>
        <w:spacing w:line="350" w:lineRule="atLeast"/>
        <w:ind w:left="839"/>
      </w:pPr>
      <w:r w:rsidRPr="0063316E">
        <w:t>业务需求如何转换为与使用公共云功能和服务解决的资源限制有关的业务目标。</w:t>
      </w:r>
    </w:p>
    <w:p w:rsidR="00DF1266" w:rsidRPr="0063316E" w:rsidRDefault="00DF1266" w:rsidP="00FB460B">
      <w:pPr>
        <w:pStyle w:val="2"/>
        <w:numPr>
          <w:ilvl w:val="0"/>
          <w:numId w:val="30"/>
        </w:numPr>
        <w:spacing w:line="350" w:lineRule="atLeast"/>
        <w:ind w:left="839"/>
      </w:pPr>
      <w:r w:rsidRPr="0063316E">
        <w:t>不同的可用性</w:t>
      </w:r>
      <w:r w:rsidRPr="0063316E">
        <w:rPr>
          <w:rFonts w:hint="eastAsia"/>
        </w:rPr>
        <w:t>以及</w:t>
      </w:r>
      <w:r w:rsidRPr="0063316E">
        <w:t>部署模型的原则和体系结构，如灾难恢复、高可用性、蓝绿部署、全局负载平衡和先导轻型部署。</w:t>
      </w:r>
    </w:p>
    <w:p w:rsidR="00DF1266" w:rsidRPr="0063316E" w:rsidRDefault="00DF1266" w:rsidP="00FB460B">
      <w:pPr>
        <w:pStyle w:val="2"/>
        <w:numPr>
          <w:ilvl w:val="0"/>
          <w:numId w:val="30"/>
        </w:numPr>
        <w:spacing w:line="350" w:lineRule="atLeast"/>
        <w:ind w:left="839"/>
      </w:pPr>
      <w:r w:rsidRPr="0063316E">
        <w:t>当他们</w:t>
      </w:r>
      <w:r w:rsidRPr="0063316E">
        <w:rPr>
          <w:rFonts w:hint="eastAsia"/>
        </w:rPr>
        <w:t>与</w:t>
      </w:r>
      <w:r w:rsidRPr="0063316E">
        <w:t>系统和应用程序</w:t>
      </w:r>
      <w:r w:rsidRPr="0063316E">
        <w:rPr>
          <w:rFonts w:hint="eastAsia"/>
        </w:rPr>
        <w:t>的</w:t>
      </w:r>
      <w:r w:rsidRPr="0063316E">
        <w:t>可用性相关时，应用程序和特定服务的可用性要求和细微差别。</w:t>
      </w:r>
    </w:p>
    <w:p w:rsidR="00DF1266" w:rsidRPr="0063316E" w:rsidRDefault="00DF1266" w:rsidP="00FB460B">
      <w:pPr>
        <w:pStyle w:val="2"/>
        <w:numPr>
          <w:ilvl w:val="0"/>
          <w:numId w:val="30"/>
        </w:numPr>
        <w:spacing w:line="350" w:lineRule="atLeast"/>
        <w:ind w:left="839"/>
      </w:pPr>
      <w:r w:rsidRPr="0063316E">
        <w:t>网络数据流及其与系统可用性的对应关系。</w:t>
      </w:r>
    </w:p>
    <w:p w:rsidR="00DF1266" w:rsidRPr="0063316E" w:rsidRDefault="00DF1266" w:rsidP="00FB460B">
      <w:pPr>
        <w:pStyle w:val="2"/>
        <w:numPr>
          <w:ilvl w:val="0"/>
          <w:numId w:val="30"/>
        </w:numPr>
        <w:spacing w:line="350" w:lineRule="atLeast"/>
        <w:ind w:left="839"/>
      </w:pPr>
      <w:r w:rsidRPr="0063316E">
        <w:t>如果发生不同的故障状况，</w:t>
      </w:r>
      <w:r w:rsidRPr="0063316E">
        <w:rPr>
          <w:rFonts w:hint="eastAsia"/>
        </w:rPr>
        <w:t>则</w:t>
      </w:r>
      <w:r w:rsidRPr="0063316E">
        <w:t>与系统生存能力和数据持久性有关的机构和部门</w:t>
      </w:r>
      <w:r w:rsidRPr="0063316E">
        <w:rPr>
          <w:rFonts w:hint="eastAsia"/>
        </w:rPr>
        <w:t>的</w:t>
      </w:r>
      <w:r w:rsidRPr="0063316E">
        <w:t>业务和技术目标。</w:t>
      </w:r>
    </w:p>
    <w:p w:rsidR="00DF1266" w:rsidRPr="0063316E" w:rsidRDefault="00DF1266" w:rsidP="00FB460B">
      <w:pPr>
        <w:pStyle w:val="2"/>
        <w:numPr>
          <w:ilvl w:val="0"/>
          <w:numId w:val="30"/>
        </w:numPr>
        <w:spacing w:line="350" w:lineRule="atLeast"/>
        <w:ind w:left="839"/>
      </w:pPr>
      <w:r w:rsidRPr="0063316E">
        <w:t>如何使用应用程序、系统和网络指标</w:t>
      </w:r>
      <w:r w:rsidRPr="0063316E">
        <w:rPr>
          <w:rFonts w:hint="eastAsia"/>
        </w:rPr>
        <w:t>来</w:t>
      </w:r>
      <w:r w:rsidRPr="0063316E">
        <w:t>对实现可用、可扩展和灵活的体系结构进行定义。</w:t>
      </w:r>
    </w:p>
    <w:p w:rsidR="00DF1266" w:rsidRPr="0063316E" w:rsidRDefault="00DF1266" w:rsidP="00FB460B">
      <w:pPr>
        <w:pStyle w:val="2"/>
        <w:numPr>
          <w:ilvl w:val="0"/>
          <w:numId w:val="30"/>
        </w:numPr>
        <w:spacing w:line="350" w:lineRule="atLeast"/>
        <w:ind w:left="839"/>
      </w:pPr>
      <w:r w:rsidRPr="0063316E">
        <w:t>为了实现自动化基础结构的扩展、耐久性和可用性，所必要的不同的应用程序、系统和协议之间的细微差别和要求。</w:t>
      </w:r>
    </w:p>
    <w:p w:rsidR="00DF1266" w:rsidRPr="0063316E" w:rsidRDefault="00DF1266" w:rsidP="00FB460B">
      <w:pPr>
        <w:spacing w:line="350" w:lineRule="atLeast"/>
        <w:ind w:firstLine="420"/>
      </w:pPr>
      <w:r w:rsidRPr="0063316E">
        <w:t>参赛选手应能够</w:t>
      </w:r>
      <w:r w:rsidRPr="0063316E">
        <w:rPr>
          <w:rFonts w:hint="eastAsia"/>
        </w:rPr>
        <w:t>做到以下内容</w:t>
      </w:r>
      <w:r w:rsidRPr="0063316E">
        <w:t>：</w:t>
      </w:r>
    </w:p>
    <w:p w:rsidR="00DF1266" w:rsidRPr="0063316E" w:rsidRDefault="00DF1266" w:rsidP="00FB460B">
      <w:pPr>
        <w:pStyle w:val="2"/>
        <w:numPr>
          <w:ilvl w:val="0"/>
          <w:numId w:val="30"/>
        </w:numPr>
        <w:spacing w:line="350" w:lineRule="atLeast"/>
        <w:ind w:left="839"/>
      </w:pPr>
      <w:r w:rsidRPr="0063316E">
        <w:t>记录、分析和解读应用程序、系统和网络数据</w:t>
      </w:r>
      <w:r w:rsidRPr="0063316E">
        <w:t xml:space="preserve">, </w:t>
      </w:r>
      <w:r w:rsidRPr="0063316E">
        <w:t>提供适当的体系结构的建议，充分利用可扩展性和灵活性，以满足内部和外部用户</w:t>
      </w:r>
      <w:r w:rsidRPr="0063316E">
        <w:rPr>
          <w:rFonts w:hint="eastAsia"/>
        </w:rPr>
        <w:t>对</w:t>
      </w:r>
      <w:r w:rsidRPr="0063316E">
        <w:t>系统的可变需求。</w:t>
      </w:r>
    </w:p>
    <w:p w:rsidR="00DF1266" w:rsidRPr="0063316E" w:rsidRDefault="00DF1266" w:rsidP="00FB460B">
      <w:pPr>
        <w:pStyle w:val="2"/>
        <w:numPr>
          <w:ilvl w:val="0"/>
          <w:numId w:val="30"/>
        </w:numPr>
        <w:spacing w:line="350" w:lineRule="atLeast"/>
        <w:ind w:left="839"/>
      </w:pPr>
      <w:r w:rsidRPr="0063316E">
        <w:t>根据应用程序和系统设计要求，实现不同的可用性、可扩展性和耐用性模型。</w:t>
      </w:r>
    </w:p>
    <w:p w:rsidR="00DF1266" w:rsidRPr="0063316E" w:rsidRDefault="00DF1266" w:rsidP="00FB460B">
      <w:pPr>
        <w:pStyle w:val="2"/>
        <w:numPr>
          <w:ilvl w:val="0"/>
          <w:numId w:val="30"/>
        </w:numPr>
        <w:spacing w:line="350" w:lineRule="atLeast"/>
        <w:ind w:left="839"/>
      </w:pPr>
      <w:r w:rsidRPr="0063316E">
        <w:t>设计满足机构业务需求的可用性模型，同时考虑到允许的恢复时间和允许的服务中断参数。</w:t>
      </w:r>
    </w:p>
    <w:p w:rsidR="00DF1266" w:rsidRPr="0063316E" w:rsidRDefault="00DF1266" w:rsidP="00FB460B">
      <w:pPr>
        <w:pStyle w:val="2"/>
        <w:numPr>
          <w:ilvl w:val="0"/>
          <w:numId w:val="30"/>
        </w:numPr>
        <w:spacing w:line="350" w:lineRule="atLeast"/>
        <w:ind w:left="839"/>
      </w:pPr>
      <w:r w:rsidRPr="0063316E">
        <w:t>利用公共云服务和功能来帮助设计和部署可用性、耐久性和可扩展性</w:t>
      </w:r>
      <w:r w:rsidRPr="0063316E">
        <w:rPr>
          <w:rFonts w:hint="eastAsia"/>
        </w:rPr>
        <w:t>的</w:t>
      </w:r>
      <w:r w:rsidRPr="0063316E">
        <w:t>要求。</w:t>
      </w:r>
    </w:p>
    <w:p w:rsidR="00DF1266" w:rsidRPr="0063316E" w:rsidRDefault="00DF1266" w:rsidP="00FB460B">
      <w:pPr>
        <w:pStyle w:val="2"/>
        <w:numPr>
          <w:ilvl w:val="0"/>
          <w:numId w:val="30"/>
        </w:numPr>
        <w:spacing w:line="350" w:lineRule="atLeast"/>
        <w:ind w:left="839"/>
      </w:pPr>
      <w:r w:rsidRPr="0063316E">
        <w:t>实现协议、应用程序和系统特定的设计，以满足机构部门的性能和可用性要求。</w:t>
      </w:r>
    </w:p>
    <w:p w:rsidR="00DF1266" w:rsidRPr="0063316E" w:rsidRDefault="00DF1266" w:rsidP="00FB460B">
      <w:pPr>
        <w:spacing w:line="350" w:lineRule="atLeast"/>
        <w:ind w:firstLine="420"/>
      </w:pPr>
      <w:r w:rsidRPr="0063316E">
        <w:t>（</w:t>
      </w:r>
      <w:r w:rsidRPr="0063316E">
        <w:t>6</w:t>
      </w:r>
      <w:r w:rsidRPr="0063316E">
        <w:t>）性能和优化（</w:t>
      </w:r>
      <w:r w:rsidRPr="0063316E">
        <w:t>10%</w:t>
      </w:r>
      <w:r w:rsidRPr="0063316E">
        <w:t>）</w:t>
      </w:r>
      <w:r w:rsidR="0053372E" w:rsidRPr="0063316E">
        <w:rPr>
          <w:rFonts w:hint="eastAsia"/>
        </w:rPr>
        <w:t>。</w:t>
      </w:r>
    </w:p>
    <w:p w:rsidR="00DF1266" w:rsidRPr="0063316E" w:rsidRDefault="00DF1266" w:rsidP="00FB460B">
      <w:pPr>
        <w:spacing w:line="350" w:lineRule="atLeast"/>
        <w:ind w:firstLine="420"/>
      </w:pPr>
      <w:r w:rsidRPr="0063316E">
        <w:t>参赛选手需要知道和了解</w:t>
      </w:r>
      <w:r w:rsidRPr="0063316E">
        <w:rPr>
          <w:rFonts w:hint="eastAsia"/>
        </w:rPr>
        <w:t>以下内容</w:t>
      </w:r>
      <w:r w:rsidRPr="0063316E">
        <w:t>：</w:t>
      </w:r>
    </w:p>
    <w:p w:rsidR="00DF1266" w:rsidRPr="0063316E" w:rsidRDefault="00DF1266" w:rsidP="00FB460B">
      <w:pPr>
        <w:pStyle w:val="2"/>
        <w:numPr>
          <w:ilvl w:val="0"/>
          <w:numId w:val="30"/>
        </w:numPr>
        <w:spacing w:line="350" w:lineRule="atLeast"/>
        <w:ind w:left="839"/>
      </w:pPr>
      <w:r w:rsidRPr="0063316E">
        <w:t>通过缓存、资源权限调整和供应商提供的服务等解决方案，可获得的不同基础结构性能的机会。</w:t>
      </w:r>
    </w:p>
    <w:p w:rsidR="00DF1266" w:rsidRPr="0063316E" w:rsidRDefault="00DF1266" w:rsidP="00FB460B">
      <w:pPr>
        <w:pStyle w:val="2"/>
        <w:numPr>
          <w:ilvl w:val="0"/>
          <w:numId w:val="30"/>
        </w:numPr>
        <w:spacing w:line="350" w:lineRule="atLeast"/>
        <w:ind w:left="839"/>
      </w:pPr>
      <w:r w:rsidRPr="0063316E">
        <w:t>性能要求</w:t>
      </w:r>
      <w:r w:rsidRPr="0063316E">
        <w:rPr>
          <w:rFonts w:hint="eastAsia"/>
        </w:rPr>
        <w:t>在</w:t>
      </w:r>
      <w:r w:rsidRPr="0063316E">
        <w:t>基础结构设计中可能存在的瓶颈。</w:t>
      </w:r>
    </w:p>
    <w:p w:rsidR="00DF1266" w:rsidRPr="0063316E" w:rsidRDefault="00DF1266" w:rsidP="00FB460B">
      <w:pPr>
        <w:pStyle w:val="2"/>
        <w:numPr>
          <w:ilvl w:val="0"/>
          <w:numId w:val="30"/>
        </w:numPr>
        <w:spacing w:line="350" w:lineRule="atLeast"/>
        <w:ind w:left="839"/>
      </w:pPr>
      <w:r w:rsidRPr="0063316E">
        <w:t>供应商特定的定价机会，因为它们与不同的公共云服务产品相关，</w:t>
      </w:r>
      <w:r w:rsidRPr="0063316E">
        <w:lastRenderedPageBreak/>
        <w:t>用于优化成本。</w:t>
      </w:r>
    </w:p>
    <w:p w:rsidR="00DF1266" w:rsidRPr="0063316E" w:rsidRDefault="00DF1266" w:rsidP="00FB460B">
      <w:pPr>
        <w:pStyle w:val="2"/>
        <w:numPr>
          <w:ilvl w:val="0"/>
          <w:numId w:val="30"/>
        </w:numPr>
        <w:spacing w:line="340" w:lineRule="atLeast"/>
        <w:ind w:left="839"/>
      </w:pPr>
      <w:r w:rsidRPr="0063316E">
        <w:t>在创建新应用程序或重新设计现有应用程序时可用的机会，以充分利用公共云服务产品，如服务器较少的计算和微服务编配。</w:t>
      </w:r>
    </w:p>
    <w:p w:rsidR="00DF1266" w:rsidRPr="0063316E" w:rsidRDefault="00DF1266" w:rsidP="00FB460B">
      <w:pPr>
        <w:spacing w:line="340" w:lineRule="atLeast"/>
        <w:ind w:firstLine="420"/>
      </w:pPr>
      <w:r w:rsidRPr="0063316E">
        <w:t>参赛选手应能够</w:t>
      </w:r>
      <w:r w:rsidRPr="0063316E">
        <w:rPr>
          <w:rFonts w:hint="eastAsia"/>
        </w:rPr>
        <w:t>做到以下内容</w:t>
      </w:r>
      <w:r w:rsidRPr="0063316E">
        <w:t>：</w:t>
      </w:r>
    </w:p>
    <w:p w:rsidR="00DF1266" w:rsidRPr="0063316E" w:rsidRDefault="00DF1266" w:rsidP="00FB460B">
      <w:pPr>
        <w:pStyle w:val="2"/>
        <w:numPr>
          <w:ilvl w:val="0"/>
          <w:numId w:val="30"/>
        </w:numPr>
        <w:spacing w:line="340" w:lineRule="atLeast"/>
        <w:ind w:left="839"/>
      </w:pPr>
      <w:r w:rsidRPr="0063316E">
        <w:t>从计算、存储、网络和应用程序级别分析和解读性能指标，以便在公共云基础结构设计目标中使用。</w:t>
      </w:r>
    </w:p>
    <w:p w:rsidR="00DF1266" w:rsidRPr="0063316E" w:rsidRDefault="00DF1266" w:rsidP="00FB460B">
      <w:pPr>
        <w:pStyle w:val="2"/>
        <w:numPr>
          <w:ilvl w:val="0"/>
          <w:numId w:val="30"/>
        </w:numPr>
        <w:spacing w:line="340" w:lineRule="atLeast"/>
        <w:ind w:left="839"/>
      </w:pPr>
      <w:r w:rsidRPr="0063316E">
        <w:t>利用性能优化技术和工具包，来确保最佳资源利用。</w:t>
      </w:r>
    </w:p>
    <w:p w:rsidR="00DF1266" w:rsidRPr="0063316E" w:rsidRDefault="00DF1266" w:rsidP="00FB460B">
      <w:pPr>
        <w:pStyle w:val="2"/>
        <w:numPr>
          <w:ilvl w:val="0"/>
          <w:numId w:val="30"/>
        </w:numPr>
        <w:spacing w:line="340" w:lineRule="atLeast"/>
        <w:ind w:left="839"/>
      </w:pPr>
      <w:r w:rsidRPr="0063316E">
        <w:t>实施微服务战略，以利用类似容器开发等领域的技术进步。</w:t>
      </w:r>
    </w:p>
    <w:p w:rsidR="00DF1266" w:rsidRPr="0063316E" w:rsidRDefault="00DF1266" w:rsidP="00FB460B">
      <w:pPr>
        <w:pStyle w:val="2"/>
        <w:numPr>
          <w:ilvl w:val="0"/>
          <w:numId w:val="30"/>
        </w:numPr>
        <w:spacing w:line="340" w:lineRule="atLeast"/>
        <w:ind w:left="839"/>
      </w:pPr>
      <w:r w:rsidRPr="0063316E">
        <w:t>追求服务的脱钩，允许分离应用程序组件，以便于面向服务的体系结构。</w:t>
      </w:r>
    </w:p>
    <w:p w:rsidR="00DF1266" w:rsidRPr="0063316E" w:rsidRDefault="00DF1266" w:rsidP="00FB460B">
      <w:pPr>
        <w:pStyle w:val="2"/>
        <w:numPr>
          <w:ilvl w:val="0"/>
          <w:numId w:val="30"/>
        </w:numPr>
        <w:spacing w:line="340" w:lineRule="atLeast"/>
        <w:ind w:left="839"/>
      </w:pPr>
      <w:r w:rsidRPr="0063316E">
        <w:t>建议和实施最适合应用程序需要的数据库和存储解决方案。</w:t>
      </w:r>
      <w:r w:rsidRPr="0063316E">
        <w:tab/>
      </w:r>
    </w:p>
    <w:p w:rsidR="00DF1266" w:rsidRPr="0063316E" w:rsidRDefault="00DF1266" w:rsidP="00FB460B">
      <w:pPr>
        <w:spacing w:line="340" w:lineRule="atLeast"/>
        <w:ind w:firstLine="420"/>
      </w:pPr>
      <w:r w:rsidRPr="0063316E">
        <w:t>（</w:t>
      </w:r>
      <w:r w:rsidRPr="0063316E">
        <w:t>7</w:t>
      </w:r>
      <w:r w:rsidRPr="0063316E">
        <w:t>）操作事项（</w:t>
      </w:r>
      <w:r w:rsidRPr="0063316E">
        <w:t>10%</w:t>
      </w:r>
      <w:r w:rsidRPr="0063316E">
        <w:t>）</w:t>
      </w:r>
      <w:r w:rsidR="0053372E" w:rsidRPr="0063316E">
        <w:rPr>
          <w:rFonts w:hint="eastAsia"/>
        </w:rPr>
        <w:t>。</w:t>
      </w:r>
    </w:p>
    <w:p w:rsidR="00DF1266" w:rsidRPr="0063316E" w:rsidRDefault="00DF1266" w:rsidP="00FB460B">
      <w:pPr>
        <w:spacing w:line="340" w:lineRule="atLeast"/>
        <w:ind w:firstLine="420"/>
      </w:pPr>
      <w:r w:rsidRPr="0063316E">
        <w:t>参赛选手需要知道和了解</w:t>
      </w:r>
      <w:r w:rsidRPr="0063316E">
        <w:rPr>
          <w:rFonts w:hint="eastAsia"/>
        </w:rPr>
        <w:t>以下内容</w:t>
      </w:r>
      <w:r w:rsidRPr="0063316E">
        <w:t>：</w:t>
      </w:r>
    </w:p>
    <w:p w:rsidR="00DF1266" w:rsidRPr="0063316E" w:rsidRDefault="00DF1266" w:rsidP="00FB460B">
      <w:pPr>
        <w:pStyle w:val="2"/>
        <w:numPr>
          <w:ilvl w:val="0"/>
          <w:numId w:val="30"/>
        </w:numPr>
        <w:spacing w:line="340" w:lineRule="atLeast"/>
        <w:ind w:left="839"/>
      </w:pPr>
      <w:r w:rsidRPr="0063316E">
        <w:t>系统和应用程序的要求，以维护功能和可用性。</w:t>
      </w:r>
    </w:p>
    <w:p w:rsidR="00DF1266" w:rsidRPr="0063316E" w:rsidRDefault="00DF1266" w:rsidP="00FB460B">
      <w:pPr>
        <w:pStyle w:val="2"/>
        <w:numPr>
          <w:ilvl w:val="0"/>
          <w:numId w:val="30"/>
        </w:numPr>
        <w:spacing w:line="340" w:lineRule="atLeast"/>
        <w:ind w:left="839"/>
      </w:pPr>
      <w:r w:rsidRPr="0063316E">
        <w:t>系统、网络和应用程序</w:t>
      </w:r>
      <w:r w:rsidRPr="0063316E">
        <w:rPr>
          <w:rFonts w:hint="eastAsia"/>
        </w:rPr>
        <w:t>的</w:t>
      </w:r>
      <w:r w:rsidRPr="0063316E">
        <w:t>度量指标，以及它们如何应用于基础结构的耐久性、可用性。</w:t>
      </w:r>
    </w:p>
    <w:p w:rsidR="00DF1266" w:rsidRPr="0063316E" w:rsidRDefault="00DF1266" w:rsidP="00FB460B">
      <w:pPr>
        <w:pStyle w:val="2"/>
        <w:numPr>
          <w:ilvl w:val="0"/>
          <w:numId w:val="30"/>
        </w:numPr>
        <w:spacing w:line="340" w:lineRule="atLeast"/>
        <w:ind w:left="839"/>
      </w:pPr>
      <w:r w:rsidRPr="0063316E">
        <w:t>针对各种事件</w:t>
      </w:r>
      <w:r w:rsidRPr="0063316E">
        <w:rPr>
          <w:rFonts w:hint="eastAsia"/>
        </w:rPr>
        <w:t>的</w:t>
      </w:r>
      <w:r w:rsidRPr="0063316E">
        <w:t>响应要求、协议和步骤，包括安全、可用性和与性能相关的事件。</w:t>
      </w:r>
    </w:p>
    <w:p w:rsidR="00DF1266" w:rsidRPr="0063316E" w:rsidRDefault="00DF1266" w:rsidP="00FB460B">
      <w:pPr>
        <w:spacing w:line="340" w:lineRule="atLeast"/>
        <w:ind w:firstLine="420"/>
      </w:pPr>
      <w:r w:rsidRPr="0063316E">
        <w:t>参赛选手应能够</w:t>
      </w:r>
      <w:r w:rsidRPr="0063316E">
        <w:rPr>
          <w:rFonts w:hint="eastAsia"/>
        </w:rPr>
        <w:t>做到以下内容</w:t>
      </w:r>
      <w:r w:rsidRPr="0063316E">
        <w:t>：</w:t>
      </w:r>
    </w:p>
    <w:p w:rsidR="00DF1266" w:rsidRPr="0063316E" w:rsidRDefault="00DF1266" w:rsidP="00FB460B">
      <w:pPr>
        <w:pStyle w:val="2"/>
        <w:numPr>
          <w:ilvl w:val="0"/>
          <w:numId w:val="30"/>
        </w:numPr>
        <w:spacing w:line="340" w:lineRule="atLeast"/>
        <w:ind w:left="839"/>
      </w:pPr>
      <w:r w:rsidRPr="0063316E">
        <w:t>实施监视解决方案，以生成警报并自动响应各种事件。对系统、网络和应用程序信息实施集中的度量指标收集和分析。</w:t>
      </w:r>
    </w:p>
    <w:p w:rsidR="00DF1266" w:rsidRPr="0063316E" w:rsidRDefault="00DF1266" w:rsidP="00FB460B">
      <w:pPr>
        <w:pStyle w:val="2"/>
        <w:numPr>
          <w:ilvl w:val="0"/>
          <w:numId w:val="30"/>
        </w:numPr>
        <w:spacing w:line="340" w:lineRule="atLeast"/>
        <w:ind w:left="839"/>
        <w:rPr>
          <w:spacing w:val="4"/>
        </w:rPr>
      </w:pPr>
      <w:r w:rsidRPr="0063316E">
        <w:rPr>
          <w:spacing w:val="4"/>
        </w:rPr>
        <w:t>通过自动化基础结构配置更新，实现持续改进体系结构设计的过程。</w:t>
      </w:r>
    </w:p>
    <w:p w:rsidR="00DF1266" w:rsidRPr="0063316E" w:rsidRDefault="00DF1266" w:rsidP="00FB460B">
      <w:pPr>
        <w:pStyle w:val="2"/>
        <w:numPr>
          <w:ilvl w:val="0"/>
          <w:numId w:val="30"/>
        </w:numPr>
        <w:spacing w:line="340" w:lineRule="atLeast"/>
        <w:ind w:left="839"/>
      </w:pPr>
      <w:r w:rsidRPr="0063316E">
        <w:t>持续监控和审查系统和应用程序，</w:t>
      </w:r>
      <w:r w:rsidRPr="0063316E">
        <w:rPr>
          <w:rFonts w:hint="eastAsia"/>
        </w:rPr>
        <w:t>关注</w:t>
      </w:r>
      <w:r w:rsidRPr="0063316E">
        <w:t>设计改进</w:t>
      </w:r>
      <w:r w:rsidRPr="0063316E">
        <w:rPr>
          <w:rFonts w:hint="eastAsia"/>
        </w:rPr>
        <w:t>的</w:t>
      </w:r>
      <w:r w:rsidRPr="0063316E">
        <w:t>机会。</w:t>
      </w:r>
    </w:p>
    <w:p w:rsidR="00DF1266" w:rsidRPr="0063316E" w:rsidRDefault="00DF1266" w:rsidP="00FB460B">
      <w:pPr>
        <w:pStyle w:val="2"/>
        <w:numPr>
          <w:ilvl w:val="0"/>
          <w:numId w:val="30"/>
        </w:numPr>
        <w:spacing w:line="340" w:lineRule="atLeast"/>
        <w:ind w:left="839"/>
      </w:pPr>
      <w:r w:rsidRPr="0063316E">
        <w:t>连续测试故障和弹性设计。</w:t>
      </w:r>
    </w:p>
    <w:p w:rsidR="00DF1266" w:rsidRPr="0063316E" w:rsidRDefault="00DF1266" w:rsidP="00FB460B">
      <w:pPr>
        <w:pStyle w:val="2"/>
        <w:numPr>
          <w:ilvl w:val="0"/>
          <w:numId w:val="30"/>
        </w:numPr>
        <w:spacing w:line="340" w:lineRule="atLeast"/>
        <w:ind w:left="839"/>
      </w:pPr>
      <w:r w:rsidRPr="0063316E">
        <w:t>确保云配置、保持当前和标识版本。</w:t>
      </w:r>
    </w:p>
    <w:p w:rsidR="00DF1266" w:rsidRPr="0063316E" w:rsidRDefault="00DF1266" w:rsidP="00FB460B">
      <w:pPr>
        <w:pStyle w:val="2"/>
        <w:numPr>
          <w:ilvl w:val="0"/>
          <w:numId w:val="30"/>
        </w:numPr>
        <w:spacing w:line="340" w:lineRule="atLeast"/>
        <w:ind w:left="839"/>
      </w:pPr>
      <w:r w:rsidRPr="0063316E">
        <w:t>不断更新公共云提供商提供的新服务、步骤和技术解决方案，以便以最新的技术机会和最佳的实践方法来优化当前和未来的部署。</w:t>
      </w:r>
    </w:p>
    <w:p w:rsidR="00DF1266" w:rsidRPr="0063316E" w:rsidRDefault="00DF1266" w:rsidP="00C71396">
      <w:pPr>
        <w:pStyle w:val="211"/>
      </w:pPr>
      <w:r w:rsidRPr="0063316E">
        <w:t>习题</w:t>
      </w:r>
    </w:p>
    <w:p w:rsidR="00C71396" w:rsidRPr="0063316E" w:rsidRDefault="00C71396" w:rsidP="00C71396">
      <w:pPr>
        <w:pStyle w:val="22"/>
        <w:ind w:left="-336"/>
      </w:pPr>
      <w:r w:rsidRPr="0063316E">
        <w:rPr>
          <w:rFonts w:hint="eastAsia"/>
        </w:rPr>
        <mc:AlternateContent>
          <mc:Choice Requires="wpg">
            <w:drawing>
              <wp:inline distT="0" distB="0" distL="0" distR="0" wp14:anchorId="6754D0E9" wp14:editId="3BDF57A2">
                <wp:extent cx="4575810" cy="177800"/>
                <wp:effectExtent l="0" t="0" r="15240" b="12700"/>
                <wp:docPr id="2773" name="组合 27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5810" cy="177800"/>
                          <a:chOff x="2225" y="6345"/>
                          <a:chExt cx="7206" cy="280"/>
                        </a:xfrm>
                      </wpg:grpSpPr>
                      <wps:wsp>
                        <wps:cNvPr id="65" name="AutoShape 1929"/>
                        <wps:cNvCnPr>
                          <a:cxnSpLocks noChangeShapeType="1"/>
                        </wps:cNvCnPr>
                        <wps:spPr bwMode="auto">
                          <a:xfrm flipV="1">
                            <a:off x="2236" y="6345"/>
                            <a:ext cx="156" cy="244"/>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78" name="AutoShape 1930"/>
                        <wps:cNvCnPr>
                          <a:cxnSpLocks noChangeShapeType="1"/>
                        </wps:cNvCnPr>
                        <wps:spPr bwMode="auto">
                          <a:xfrm>
                            <a:off x="2392" y="6345"/>
                            <a:ext cx="114" cy="244"/>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79" name="AutoShape 1931"/>
                        <wps:cNvCnPr>
                          <a:cxnSpLocks noChangeShapeType="1"/>
                        </wps:cNvCnPr>
                        <wps:spPr bwMode="auto">
                          <a:xfrm>
                            <a:off x="2392" y="6345"/>
                            <a:ext cx="0" cy="114"/>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80" name="AutoShape 1932"/>
                        <wps:cNvCnPr>
                          <a:cxnSpLocks noChangeShapeType="1"/>
                        </wps:cNvCnPr>
                        <wps:spPr bwMode="auto">
                          <a:xfrm flipV="1">
                            <a:off x="2225" y="6589"/>
                            <a:ext cx="7143" cy="1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81" name="AutoShape 1933"/>
                        <wps:cNvCnPr>
                          <a:cxnSpLocks noChangeShapeType="1"/>
                        </wps:cNvCnPr>
                        <wps:spPr bwMode="auto">
                          <a:xfrm flipH="1">
                            <a:off x="2228" y="6459"/>
                            <a:ext cx="156" cy="14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82" name="AutoShape 1934"/>
                        <wps:cNvCnPr>
                          <a:cxnSpLocks noChangeShapeType="1"/>
                        </wps:cNvCnPr>
                        <wps:spPr bwMode="auto">
                          <a:xfrm>
                            <a:off x="2384" y="6459"/>
                            <a:ext cx="114" cy="14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83" name="AutoShape 1935"/>
                        <wps:cNvSpPr>
                          <a:spLocks noChangeArrowheads="1"/>
                        </wps:cNvSpPr>
                        <wps:spPr bwMode="auto">
                          <a:xfrm rot="-2719655">
                            <a:off x="2273" y="6439"/>
                            <a:ext cx="173" cy="118"/>
                          </a:xfrm>
                          <a:prstGeom prst="triangle">
                            <a:avLst>
                              <a:gd name="adj" fmla="val 50000"/>
                            </a:avLst>
                          </a:prstGeom>
                          <a:noFill/>
                          <a:ln w="9525">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50" name="AutoShape 1936"/>
                        <wps:cNvSpPr>
                          <a:spLocks noChangeArrowheads="1"/>
                        </wps:cNvSpPr>
                        <wps:spPr bwMode="auto">
                          <a:xfrm>
                            <a:off x="9359" y="6553"/>
                            <a:ext cx="72" cy="72"/>
                          </a:xfrm>
                          <a:prstGeom prst="flowChartConnector">
                            <a:avLst/>
                          </a:prstGeom>
                          <a:solidFill>
                            <a:srgbClr val="FFFFFF"/>
                          </a:solidFill>
                          <a:ln w="9525">
                            <a:solidFill>
                              <a:srgbClr val="BFBFBF"/>
                            </a:solidFill>
                            <a:round/>
                            <a:headEnd/>
                            <a:tailEnd/>
                          </a:ln>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50A786" id="组合 2773" o:spid="_x0000_s1026" style="width:360.3pt;height:14pt;mso-position-horizontal-relative:char;mso-position-vertical-relative:line" coordorigin="2225,6345" coordsize="720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">
                <v:shape id="AutoShape 1929" o:spid="_x0000_s1027" type="#_x0000_t32" style="position:absolute;left:2236;top:6345;width:156;height:2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" strokecolor="#bfbfbf"/>
                <v:shape id="AutoShape 1930" o:spid="_x0000_s1028" type="#_x0000_t32" style="position:absolute;left:2392;top:6345;width:114;height:2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" strokecolor="#bfbfbf"/>
                <v:shape id="AutoShape 1931" o:spid="_x0000_s1029" type="#_x0000_t32" style="position:absolute;left:2392;top:6345;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" strokecolor="#bfbfbf"/>
                <v:shape id="AutoShape 1932" o:spid="_x0000_s1030" type="#_x0000_t32" style="position:absolute;left:2225;top:6589;width:7143;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" strokecolor="#bfbfbf"/>
                <v:shape id="AutoShape 1933" o:spid="_x0000_s1031" type="#_x0000_t32" style="position:absolute;left:2228;top:6459;width:156;height:1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" strokecolor="#bfbfbf"/>
                <v:shape id="AutoShape 1934" o:spid="_x0000_s1032" type="#_x0000_t32" style="position:absolute;left:2384;top:6459;width:114;height: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" strokecolor="#bfbfbf"/>
                <v:shape id="AutoShape 1935" o:spid="_x0000_s1033" type="#_x0000_t5" style="position:absolute;left:2273;top:6439;width:173;height:118;rotation:-297058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" filled="f" strokecolor="#bfbfbf"/>
                <v:shape id="AutoShape 1936" o:spid="_x0000_s1034" type="#_x0000_t120" style="position:absolute;left:9359;top:6553;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" strokecolor="#bfbfbf"/>
                <w10:anchorlock/>
              </v:group>
            </w:pict>
          </mc:Fallback>
        </mc:AlternateContent>
      </w:r>
    </w:p>
    <w:p w:rsidR="00DF1266" w:rsidRPr="0063316E" w:rsidRDefault="00DF1266" w:rsidP="008E1658">
      <w:pPr>
        <w:ind w:firstLine="420"/>
      </w:pPr>
      <w:r w:rsidRPr="0063316E">
        <w:t>1</w:t>
      </w:r>
      <w:r w:rsidRPr="0063316E">
        <w:t>．什么是云计算？</w:t>
      </w:r>
    </w:p>
    <w:p w:rsidR="00DF1266" w:rsidRPr="0063316E" w:rsidRDefault="00DF1266" w:rsidP="008E1658">
      <w:pPr>
        <w:ind w:firstLine="420"/>
      </w:pPr>
      <w:r w:rsidRPr="0063316E">
        <w:t>2</w:t>
      </w:r>
      <w:r w:rsidRPr="0063316E">
        <w:t>．云计算的服务形式有哪三种？</w:t>
      </w:r>
    </w:p>
    <w:p w:rsidR="00DF1266" w:rsidRPr="0063316E" w:rsidRDefault="00DF1266" w:rsidP="008E1658">
      <w:pPr>
        <w:ind w:firstLine="420"/>
      </w:pPr>
      <w:r w:rsidRPr="0063316E">
        <w:t>3</w:t>
      </w:r>
      <w:r w:rsidRPr="0063316E">
        <w:t>．</w:t>
      </w:r>
      <w:r w:rsidRPr="0063316E">
        <w:t>AWS</w:t>
      </w:r>
      <w:r w:rsidRPr="0063316E">
        <w:t>的优势是什么？</w:t>
      </w:r>
    </w:p>
    <w:p w:rsidR="00DF1266" w:rsidRPr="0063316E" w:rsidRDefault="00DF1266" w:rsidP="008E1658">
      <w:pPr>
        <w:ind w:firstLine="420"/>
      </w:pPr>
      <w:r w:rsidRPr="0063316E">
        <w:t>4</w:t>
      </w:r>
      <w:r w:rsidRPr="0063316E">
        <w:t>．谈谈</w:t>
      </w:r>
      <w:r w:rsidR="006D6E42" w:rsidRPr="0063316E">
        <w:t>用户</w:t>
      </w:r>
      <w:r w:rsidRPr="0063316E">
        <w:t>对世界技能大赛</w:t>
      </w:r>
      <w:r w:rsidR="00A85564" w:rsidRPr="0063316E">
        <w:rPr>
          <w:rFonts w:ascii="宋体" w:hAnsi="宋体"/>
          <w:w w:val="200"/>
        </w:rPr>
        <w:t>—</w:t>
      </w:r>
      <w:r w:rsidRPr="0063316E">
        <w:t>云计算项目的认识和想法。</w:t>
      </w:r>
    </w:p>
    <w:p w:rsidR="00DF1266" w:rsidRPr="0063316E" w:rsidRDefault="00DF1266" w:rsidP="00C71396">
      <w:pPr>
        <w:pStyle w:val="211"/>
      </w:pPr>
      <w:r w:rsidRPr="0063316E">
        <w:lastRenderedPageBreak/>
        <w:t>参考文献</w:t>
      </w:r>
    </w:p>
    <w:p w:rsidR="00C71396" w:rsidRPr="0063316E" w:rsidRDefault="00C71396" w:rsidP="00C71396">
      <w:pPr>
        <w:pStyle w:val="22"/>
        <w:ind w:left="-336"/>
      </w:pPr>
      <w:r w:rsidRPr="0063316E">
        <w:rPr>
          <w:rFonts w:hint="eastAsia"/>
        </w:rPr>
        <mc:AlternateContent>
          <mc:Choice Requires="wpg">
            <w:drawing>
              <wp:inline distT="0" distB="0" distL="0" distR="0" wp14:anchorId="6754D0E9" wp14:editId="3BDF57A2">
                <wp:extent cx="4575810" cy="177800"/>
                <wp:effectExtent l="0" t="0" r="15240" b="12700"/>
                <wp:docPr id="5751" name="组合 57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5810" cy="177800"/>
                          <a:chOff x="2225" y="6345"/>
                          <a:chExt cx="7206" cy="280"/>
                        </a:xfrm>
                      </wpg:grpSpPr>
                      <wps:wsp>
                        <wps:cNvPr id="5752" name="AutoShape 1929"/>
                        <wps:cNvCnPr>
                          <a:cxnSpLocks noChangeShapeType="1"/>
                        </wps:cNvCnPr>
                        <wps:spPr bwMode="auto">
                          <a:xfrm flipV="1">
                            <a:off x="2236" y="6345"/>
                            <a:ext cx="156" cy="244"/>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5753" name="AutoShape 1930"/>
                        <wps:cNvCnPr>
                          <a:cxnSpLocks noChangeShapeType="1"/>
                        </wps:cNvCnPr>
                        <wps:spPr bwMode="auto">
                          <a:xfrm>
                            <a:off x="2392" y="6345"/>
                            <a:ext cx="114" cy="244"/>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5754" name="AutoShape 1931"/>
                        <wps:cNvCnPr>
                          <a:cxnSpLocks noChangeShapeType="1"/>
                        </wps:cNvCnPr>
                        <wps:spPr bwMode="auto">
                          <a:xfrm>
                            <a:off x="2392" y="6345"/>
                            <a:ext cx="0" cy="114"/>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5755" name="AutoShape 1932"/>
                        <wps:cNvCnPr>
                          <a:cxnSpLocks noChangeShapeType="1"/>
                        </wps:cNvCnPr>
                        <wps:spPr bwMode="auto">
                          <a:xfrm flipV="1">
                            <a:off x="2225" y="6589"/>
                            <a:ext cx="7143" cy="1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5756" name="AutoShape 1933"/>
                        <wps:cNvCnPr>
                          <a:cxnSpLocks noChangeShapeType="1"/>
                        </wps:cNvCnPr>
                        <wps:spPr bwMode="auto">
                          <a:xfrm flipH="1">
                            <a:off x="2228" y="6459"/>
                            <a:ext cx="156" cy="14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5757" name="AutoShape 1934"/>
                        <wps:cNvCnPr>
                          <a:cxnSpLocks noChangeShapeType="1"/>
                        </wps:cNvCnPr>
                        <wps:spPr bwMode="auto">
                          <a:xfrm>
                            <a:off x="2384" y="6459"/>
                            <a:ext cx="114" cy="14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5758" name="AutoShape 1935"/>
                        <wps:cNvSpPr>
                          <a:spLocks noChangeArrowheads="1"/>
                        </wps:cNvSpPr>
                        <wps:spPr bwMode="auto">
                          <a:xfrm rot="-2719655">
                            <a:off x="2273" y="6439"/>
                            <a:ext cx="173" cy="118"/>
                          </a:xfrm>
                          <a:prstGeom prst="triangle">
                            <a:avLst>
                              <a:gd name="adj" fmla="val 50000"/>
                            </a:avLst>
                          </a:prstGeom>
                          <a:noFill/>
                          <a:ln w="9525">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59" name="AutoShape 1936"/>
                        <wps:cNvSpPr>
                          <a:spLocks noChangeArrowheads="1"/>
                        </wps:cNvSpPr>
                        <wps:spPr bwMode="auto">
                          <a:xfrm>
                            <a:off x="9359" y="6553"/>
                            <a:ext cx="72" cy="72"/>
                          </a:xfrm>
                          <a:prstGeom prst="flowChartConnector">
                            <a:avLst/>
                          </a:prstGeom>
                          <a:solidFill>
                            <a:srgbClr val="FFFFFF"/>
                          </a:solidFill>
                          <a:ln w="9525">
                            <a:solidFill>
                              <a:srgbClr val="BFBFBF"/>
                            </a:solidFill>
                            <a:round/>
                            <a:headEnd/>
                            <a:tailEnd/>
                          </a:ln>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B77AC5A" id="组合 5751" o:spid="_x0000_s1026" style="width:360.3pt;height:14pt;mso-position-horizontal-relative:char;mso-position-vertical-relative:line" coordorigin="2225,6345" coordsize="720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">
                <v:shape id="AutoShape 1929" o:spid="_x0000_s1027" type="#_x0000_t32" style="position:absolute;left:2236;top:6345;width:156;height:2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" strokecolor="#bfbfbf"/>
                <v:shape id="AutoShape 1930" o:spid="_x0000_s1028" type="#_x0000_t32" style="position:absolute;left:2392;top:6345;width:114;height:2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" strokecolor="#bfbfbf"/>
                <v:shape id="AutoShape 1931" o:spid="_x0000_s1029" type="#_x0000_t32" style="position:absolute;left:2392;top:6345;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" strokecolor="#bfbfbf"/>
                <v:shape id="AutoShape 1932" o:spid="_x0000_s1030" type="#_x0000_t32" style="position:absolute;left:2225;top:6589;width:7143;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" strokecolor="#bfbfbf"/>
                <v:shape id="AutoShape 1933" o:spid="_x0000_s1031" type="#_x0000_t32" style="position:absolute;left:2228;top:6459;width:156;height:1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" strokecolor="#bfbfbf"/>
                <v:shape id="AutoShape 1934" o:spid="_x0000_s1032" type="#_x0000_t32" style="position:absolute;left:2384;top:6459;width:114;height: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" strokecolor="#bfbfbf"/>
                <v:shape id="AutoShape 1935" o:spid="_x0000_s1033" type="#_x0000_t5" style="position:absolute;left:2273;top:6439;width:173;height:118;rotation:-297058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" filled="f" strokecolor="#bfbfbf"/>
                <v:shape id="AutoShape 1936" o:spid="_x0000_s1034" type="#_x0000_t120" style="position:absolute;left:9359;top:6553;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" strokecolor="#bfbfbf"/>
                <w10:anchorlock/>
              </v:group>
            </w:pict>
          </mc:Fallback>
        </mc:AlternateContent>
      </w:r>
    </w:p>
    <w:p w:rsidR="0053372E" w:rsidRPr="0063316E" w:rsidRDefault="0053372E" w:rsidP="0053372E">
      <w:pPr>
        <w:ind w:firstLine="420"/>
      </w:pPr>
      <w:r w:rsidRPr="0063316E">
        <w:rPr>
          <w:rFonts w:hint="eastAsia"/>
        </w:rPr>
        <w:t>[1]</w:t>
      </w:r>
      <w:r w:rsidRPr="0063316E">
        <w:tab/>
      </w:r>
      <w:r w:rsidRPr="0063316E">
        <w:rPr>
          <w:rFonts w:hint="eastAsia"/>
        </w:rPr>
        <w:t>王毅．亚马逊</w:t>
      </w:r>
      <w:r w:rsidRPr="0063316E">
        <w:rPr>
          <w:rFonts w:hint="eastAsia"/>
        </w:rPr>
        <w:t>AWS</w:t>
      </w:r>
      <w:r w:rsidRPr="0063316E">
        <w:rPr>
          <w:rFonts w:hint="eastAsia"/>
        </w:rPr>
        <w:t>云基础与实战</w:t>
      </w:r>
      <w:r w:rsidRPr="0063316E">
        <w:rPr>
          <w:rFonts w:hint="eastAsia"/>
        </w:rPr>
        <w:t>[M]</w:t>
      </w:r>
      <w:r w:rsidRPr="0063316E">
        <w:rPr>
          <w:rFonts w:hint="eastAsia"/>
        </w:rPr>
        <w:t>．北京：清华大学出版社</w:t>
      </w:r>
      <w:r w:rsidR="00673E51">
        <w:rPr>
          <w:rFonts w:hint="eastAsia"/>
        </w:rPr>
        <w:t>，</w:t>
      </w:r>
      <w:r w:rsidRPr="0063316E">
        <w:rPr>
          <w:rFonts w:hint="eastAsia"/>
        </w:rPr>
        <w:t>2017</w:t>
      </w:r>
      <w:r w:rsidRPr="0063316E">
        <w:rPr>
          <w:rFonts w:hint="eastAsia"/>
        </w:rPr>
        <w:t>：</w:t>
      </w:r>
      <w:r w:rsidRPr="0063316E">
        <w:rPr>
          <w:rFonts w:hint="eastAsia"/>
        </w:rPr>
        <w:t>2.</w:t>
      </w:r>
    </w:p>
    <w:p w:rsidR="0053372E" w:rsidRPr="0063316E" w:rsidRDefault="0053372E" w:rsidP="0053372E">
      <w:pPr>
        <w:ind w:firstLine="420"/>
      </w:pPr>
      <w:r w:rsidRPr="0063316E">
        <w:rPr>
          <w:rFonts w:hint="eastAsia"/>
        </w:rPr>
        <w:t>[2]</w:t>
      </w:r>
      <w:r w:rsidRPr="0063316E">
        <w:tab/>
      </w:r>
      <w:r w:rsidRPr="00673E51">
        <w:rPr>
          <w:rFonts w:hint="eastAsia"/>
          <w:spacing w:val="-2"/>
        </w:rPr>
        <w:t>2019</w:t>
      </w:r>
      <w:r w:rsidRPr="00673E51">
        <w:rPr>
          <w:rFonts w:hint="eastAsia"/>
          <w:spacing w:val="-2"/>
        </w:rPr>
        <w:t>年全球云计算市场份额出炉</w:t>
      </w:r>
      <w:r w:rsidRPr="00673E51">
        <w:rPr>
          <w:rFonts w:hint="eastAsia"/>
          <w:spacing w:val="-2"/>
        </w:rPr>
        <w:t>[EB/OL]</w:t>
      </w:r>
      <w:r w:rsidRPr="00673E51">
        <w:rPr>
          <w:rFonts w:hint="eastAsia"/>
          <w:spacing w:val="-2"/>
        </w:rPr>
        <w:t>．</w:t>
      </w:r>
      <w:r w:rsidR="00673E51" w:rsidRPr="00673E51">
        <w:rPr>
          <w:rFonts w:hint="eastAsia"/>
          <w:spacing w:val="-2"/>
        </w:rPr>
        <w:t>[</w:t>
      </w:r>
      <w:r w:rsidR="00673E51" w:rsidRPr="00673E51">
        <w:rPr>
          <w:spacing w:val="-2"/>
        </w:rPr>
        <w:t>2021-3]</w:t>
      </w:r>
      <w:r w:rsidR="00673E51" w:rsidRPr="00673E51">
        <w:rPr>
          <w:rFonts w:hint="eastAsia"/>
          <w:spacing w:val="-2"/>
        </w:rPr>
        <w:t>．</w:t>
      </w:r>
      <w:r w:rsidRPr="00673E51">
        <w:rPr>
          <w:rFonts w:hint="eastAsia"/>
          <w:spacing w:val="-2"/>
        </w:rPr>
        <w:t>https://blog.</w:t>
      </w:r>
      <w:r w:rsidR="00673E51">
        <w:rPr>
          <w:spacing w:val="-2"/>
        </w:rPr>
        <w:t xml:space="preserve"> </w:t>
      </w:r>
      <w:r w:rsidRPr="00673E51">
        <w:rPr>
          <w:rFonts w:hint="eastAsia"/>
          <w:spacing w:val="-2"/>
        </w:rPr>
        <w:t>csdn.</w:t>
      </w:r>
      <w:r w:rsidRPr="0063316E">
        <w:rPr>
          <w:rFonts w:hint="eastAsia"/>
        </w:rPr>
        <w:t>net/linux_hua130/article/details/104589171.</w:t>
      </w:r>
    </w:p>
    <w:p w:rsidR="0053372E" w:rsidRPr="0063316E" w:rsidRDefault="0053372E" w:rsidP="0053372E">
      <w:pPr>
        <w:ind w:firstLine="420"/>
      </w:pPr>
      <w:r w:rsidRPr="0063316E">
        <w:rPr>
          <w:rFonts w:hint="eastAsia"/>
        </w:rPr>
        <w:t>[3]</w:t>
      </w:r>
      <w:r w:rsidRPr="0063316E">
        <w:tab/>
      </w:r>
      <w:r w:rsidRPr="0063316E">
        <w:rPr>
          <w:rFonts w:hint="eastAsia"/>
        </w:rPr>
        <w:t>亚马逊</w:t>
      </w:r>
      <w:r w:rsidR="00673E51">
        <w:rPr>
          <w:rFonts w:hint="eastAsia"/>
          <w:kern w:val="0"/>
        </w:rPr>
        <w:t>．</w:t>
      </w:r>
      <w:r w:rsidRPr="0063316E">
        <w:rPr>
          <w:rFonts w:hint="eastAsia"/>
        </w:rPr>
        <w:t>AWS</w:t>
      </w:r>
      <w:r w:rsidRPr="0063316E">
        <w:rPr>
          <w:rFonts w:hint="eastAsia"/>
        </w:rPr>
        <w:t>官方文档</w:t>
      </w:r>
      <w:r w:rsidRPr="0063316E">
        <w:rPr>
          <w:rFonts w:hint="eastAsia"/>
        </w:rPr>
        <w:t>[EB/OL]</w:t>
      </w:r>
      <w:r w:rsidRPr="0063316E">
        <w:rPr>
          <w:rFonts w:hint="eastAsia"/>
        </w:rPr>
        <w:t>．</w:t>
      </w:r>
      <w:r w:rsidR="00673E51" w:rsidRPr="00673E51">
        <w:rPr>
          <w:rFonts w:hint="eastAsia"/>
          <w:spacing w:val="-2"/>
        </w:rPr>
        <w:t>[</w:t>
      </w:r>
      <w:r w:rsidR="00673E51" w:rsidRPr="00673E51">
        <w:rPr>
          <w:spacing w:val="-2"/>
        </w:rPr>
        <w:t>2021-3]</w:t>
      </w:r>
      <w:r w:rsidR="00673E51" w:rsidRPr="00673E51">
        <w:rPr>
          <w:rFonts w:hint="eastAsia"/>
          <w:spacing w:val="-2"/>
        </w:rPr>
        <w:t>．</w:t>
      </w:r>
      <w:r w:rsidRPr="0063316E">
        <w:rPr>
          <w:rFonts w:hint="eastAsia"/>
        </w:rPr>
        <w:t>http://amazonaws-china.</w:t>
      </w:r>
      <w:r w:rsidR="00673E51">
        <w:t xml:space="preserve"> </w:t>
      </w:r>
      <w:r w:rsidRPr="0063316E">
        <w:rPr>
          <w:rFonts w:hint="eastAsia"/>
        </w:rPr>
        <w:t>com/cn/about-aws.</w:t>
      </w:r>
    </w:p>
    <w:p w:rsidR="0053372E" w:rsidRPr="0063316E" w:rsidRDefault="0053372E" w:rsidP="0053372E">
      <w:pPr>
        <w:ind w:firstLine="420"/>
      </w:pPr>
      <w:r w:rsidRPr="0063316E">
        <w:rPr>
          <w:rFonts w:hint="eastAsia"/>
        </w:rPr>
        <w:t>[4]</w:t>
      </w:r>
      <w:r w:rsidRPr="0063316E">
        <w:tab/>
      </w:r>
      <w:r w:rsidRPr="0063316E">
        <w:rPr>
          <w:rFonts w:hint="eastAsia"/>
        </w:rPr>
        <w:t>百度百科</w:t>
      </w:r>
      <w:r w:rsidR="00673E51">
        <w:rPr>
          <w:rFonts w:hint="eastAsia"/>
          <w:kern w:val="0"/>
        </w:rPr>
        <w:t>．</w:t>
      </w:r>
      <w:r w:rsidRPr="0063316E">
        <w:rPr>
          <w:rFonts w:hint="eastAsia"/>
        </w:rPr>
        <w:t>世界技能大赛</w:t>
      </w:r>
      <w:r w:rsidRPr="0063316E">
        <w:rPr>
          <w:rFonts w:hint="eastAsia"/>
        </w:rPr>
        <w:t>[EB/OL]</w:t>
      </w:r>
      <w:r w:rsidRPr="0063316E">
        <w:rPr>
          <w:rFonts w:hint="eastAsia"/>
        </w:rPr>
        <w:t>．</w:t>
      </w:r>
      <w:r w:rsidR="00673E51" w:rsidRPr="00673E51">
        <w:rPr>
          <w:rFonts w:hint="eastAsia"/>
          <w:spacing w:val="-2"/>
        </w:rPr>
        <w:t>[</w:t>
      </w:r>
      <w:r w:rsidR="00673E51" w:rsidRPr="00673E51">
        <w:rPr>
          <w:spacing w:val="-2"/>
        </w:rPr>
        <w:t>2021-3]</w:t>
      </w:r>
      <w:r w:rsidR="00673E51" w:rsidRPr="00673E51">
        <w:rPr>
          <w:rFonts w:hint="eastAsia"/>
          <w:spacing w:val="-2"/>
        </w:rPr>
        <w:t>．</w:t>
      </w:r>
      <w:r w:rsidRPr="0063316E">
        <w:rPr>
          <w:rFonts w:hint="eastAsia"/>
        </w:rPr>
        <w:t>https://baike.baidu.com.</w:t>
      </w:r>
    </w:p>
    <w:p w:rsidR="00DF1266" w:rsidRPr="0063316E" w:rsidRDefault="0053372E" w:rsidP="0053372E">
      <w:pPr>
        <w:ind w:firstLine="420"/>
      </w:pPr>
      <w:r w:rsidRPr="0063316E">
        <w:rPr>
          <w:rFonts w:hint="eastAsia"/>
        </w:rPr>
        <w:t>[5]</w:t>
      </w:r>
      <w:r w:rsidRPr="0063316E">
        <w:tab/>
      </w:r>
      <w:r w:rsidRPr="0063316E">
        <w:rPr>
          <w:rFonts w:hint="eastAsia"/>
        </w:rPr>
        <w:t>第</w:t>
      </w:r>
      <w:r w:rsidRPr="0063316E">
        <w:rPr>
          <w:rFonts w:hint="eastAsia"/>
        </w:rPr>
        <w:t>45</w:t>
      </w:r>
      <w:r w:rsidRPr="0063316E">
        <w:rPr>
          <w:rFonts w:hint="eastAsia"/>
        </w:rPr>
        <w:t>届世界技能大赛全国选拔赛新增项目</w:t>
      </w:r>
      <w:r w:rsidRPr="0063316E">
        <w:rPr>
          <w:rFonts w:hint="eastAsia"/>
          <w:w w:val="200"/>
        </w:rPr>
        <w:t>—</w:t>
      </w:r>
      <w:r w:rsidRPr="0063316E">
        <w:rPr>
          <w:rFonts w:hint="eastAsia"/>
        </w:rPr>
        <w:t>云计算技术工作文件</w:t>
      </w:r>
      <w:r w:rsidRPr="0063316E">
        <w:rPr>
          <w:rFonts w:hint="eastAsia"/>
        </w:rPr>
        <w:t>[G]</w:t>
      </w:r>
      <w:r w:rsidR="00673E51">
        <w:rPr>
          <w:rFonts w:hint="eastAsia"/>
          <w:kern w:val="0"/>
        </w:rPr>
        <w:t>．</w:t>
      </w:r>
      <w:r w:rsidRPr="0063316E">
        <w:rPr>
          <w:rFonts w:hint="eastAsia"/>
        </w:rPr>
        <w:t>2019</w:t>
      </w:r>
      <w:r w:rsidRPr="0063316E">
        <w:rPr>
          <w:rFonts w:hint="eastAsia"/>
        </w:rPr>
        <w:t>：</w:t>
      </w:r>
      <w:r w:rsidRPr="0063316E">
        <w:rPr>
          <w:rFonts w:hint="eastAsia"/>
        </w:rPr>
        <w:t>1-7.</w:t>
      </w:r>
    </w:p>
    <w:p w:rsidR="00DF1266" w:rsidRPr="0063316E" w:rsidRDefault="00DF1266" w:rsidP="008E1658">
      <w:pPr>
        <w:ind w:firstLine="420"/>
      </w:pPr>
    </w:p>
    <w:p w:rsidR="00DF1266" w:rsidRPr="0063316E" w:rsidRDefault="00DF1266" w:rsidP="008E1658">
      <w:pPr>
        <w:ind w:firstLine="420"/>
      </w:pPr>
    </w:p>
    <w:p w:rsidR="00DF1266" w:rsidRPr="00821DAB" w:rsidRDefault="00DF1266" w:rsidP="008E1658">
      <w:pPr>
        <w:ind w:firstLine="420"/>
      </w:pPr>
    </w:p>
    <w:p w:rsidR="002C5A9D" w:rsidRPr="0063316E" w:rsidRDefault="002C5A9D" w:rsidP="008E1658">
      <w:pPr>
        <w:ind w:firstLine="420"/>
      </w:pPr>
      <w:bookmarkStart w:id="3" w:name="_GoBack"/>
      <w:bookmarkEnd w:id="3"/>
    </w:p>
    <w:sectPr w:rsidR="002C5A9D" w:rsidRPr="0063316E" w:rsidSect="000705E2">
      <w:headerReference w:type="default" r:id="rId9"/>
      <w:headerReference w:type="first" r:id="rId10"/>
      <w:footnotePr>
        <w:numFmt w:val="decimalEnclosedCircleChinese"/>
        <w:numRestart w:val="eachPage"/>
      </w:footnotePr>
      <w:pgSz w:w="10830" w:h="15082" w:code="189"/>
      <w:pgMar w:top="2041" w:right="2722" w:bottom="1134" w:left="1304" w:header="1021" w:footer="737" w:gutter="0"/>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83B" w:rsidRDefault="007E683B" w:rsidP="00BF46B8">
      <w:pPr>
        <w:spacing w:line="240" w:lineRule="auto"/>
        <w:ind w:firstLine="420"/>
      </w:pPr>
      <w:r>
        <w:separator/>
      </w:r>
    </w:p>
  </w:endnote>
  <w:endnote w:type="continuationSeparator" w:id="0">
    <w:p w:rsidR="007E683B" w:rsidRDefault="007E683B" w:rsidP="00BF46B8">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大黑简体">
    <w:panose1 w:val="02010601030101010101"/>
    <w:charset w:val="86"/>
    <w:family w:val="auto"/>
    <w:pitch w:val="variable"/>
    <w:sig w:usb0="00000001" w:usb1="080E0000" w:usb2="00000010" w:usb3="00000000" w:csb0="00040000" w:csb1="00000000"/>
  </w:font>
  <w:font w:name="方正兰亭黑简体">
    <w:altName w:val="Microsoft YaHei UI"/>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兰亭细黑_GBK">
    <w:altName w:val="Microsoft YaHei UI"/>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83B" w:rsidRDefault="007E683B" w:rsidP="001E05E5">
      <w:pPr>
        <w:spacing w:line="240" w:lineRule="auto"/>
        <w:ind w:firstLineChars="0" w:firstLine="0"/>
      </w:pPr>
      <w:r>
        <w:separator/>
      </w:r>
    </w:p>
  </w:footnote>
  <w:footnote w:type="continuationSeparator" w:id="0">
    <w:p w:rsidR="007E683B" w:rsidRDefault="007E683B" w:rsidP="001E05E5">
      <w:pPr>
        <w:spacing w:line="240" w:lineRule="auto"/>
        <w:ind w:firstLineChars="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E51" w:rsidRPr="007F3776" w:rsidRDefault="00673E51" w:rsidP="00C228A1">
    <w:pPr>
      <w:pStyle w:val="ad"/>
      <w:wordWrap w:val="0"/>
      <w:ind w:rightChars="-950" w:right="-1995" w:firstLine="0"/>
      <w:jc w:val="right"/>
      <w:rPr>
        <w:rFonts w:ascii="Arial" w:eastAsia="黑体" w:hAnsi="Arial" w:cs="Arial"/>
        <w:color w:val="A6A6A6"/>
        <w:sz w:val="21"/>
        <w:szCs w:val="21"/>
      </w:rPr>
    </w:pPr>
    <w:r w:rsidRPr="007B15A7">
      <w:rPr>
        <w:rFonts w:ascii="Arial" w:eastAsia="黑体" w:hAnsi="Arial" w:cs="Arial"/>
        <w:color w:val="A6A6A6"/>
        <w:position w:val="2"/>
        <w:sz w:val="21"/>
        <w:szCs w:val="21"/>
      </w:rPr>
      <w:object w:dxaOrig="420" w:dyaOrig="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5pt;height:3.75pt">
          <v:imagedata r:id="rId1" o:title=""/>
        </v:shape>
        <o:OLEObject Type="Embed" ProgID="Word.Picture.8" ShapeID="_x0000_i1086" DrawAspect="Content" ObjectID="_1693220818" r:id="rId2"/>
      </w:object>
    </w:r>
    <w:r>
      <w:rPr>
        <w:rFonts w:ascii="Arial" w:eastAsia="黑体" w:hAnsi="Arial" w:cs="Arial" w:hint="eastAsia"/>
        <w:color w:val="A6A6A6"/>
        <w:sz w:val="21"/>
        <w:szCs w:val="21"/>
      </w:rPr>
      <w:t xml:space="preserve"> </w:t>
    </w:r>
    <w:r w:rsidRPr="00D334F7">
      <w:rPr>
        <w:rFonts w:ascii="Arial" w:eastAsia="黑体" w:hAnsi="Arial" w:cs="Arial" w:hint="eastAsia"/>
        <w:color w:val="A6A6A6"/>
        <w:sz w:val="21"/>
        <w:szCs w:val="21"/>
      </w:rPr>
      <w:t>第</w:t>
    </w:r>
    <w:r>
      <w:rPr>
        <w:rFonts w:ascii="Arial" w:eastAsia="黑体" w:hAnsi="Arial" w:cs="Arial" w:hint="eastAsia"/>
        <w:color w:val="A6A6A6"/>
        <w:sz w:val="21"/>
        <w:szCs w:val="21"/>
      </w:rPr>
      <w:t>1</w:t>
    </w:r>
    <w:r>
      <w:rPr>
        <w:rFonts w:ascii="Arial" w:eastAsia="黑体" w:hAnsi="Arial" w:cs="Arial"/>
        <w:color w:val="A6A6A6"/>
        <w:sz w:val="21"/>
        <w:szCs w:val="21"/>
      </w:rPr>
      <w:t>4</w:t>
    </w:r>
    <w:r w:rsidRPr="00D334F7">
      <w:rPr>
        <w:rFonts w:ascii="Arial" w:eastAsia="黑体" w:hAnsi="Arial" w:cs="Arial" w:hint="eastAsia"/>
        <w:color w:val="A6A6A6"/>
        <w:sz w:val="21"/>
        <w:szCs w:val="21"/>
      </w:rPr>
      <w:t>章</w:t>
    </w:r>
    <w:r w:rsidRPr="00D334F7">
      <w:rPr>
        <w:rFonts w:ascii="Arial" w:eastAsia="黑体" w:hAnsi="Arial" w:cs="Arial" w:hint="eastAsia"/>
        <w:color w:val="A6A6A6"/>
        <w:sz w:val="21"/>
        <w:szCs w:val="21"/>
      </w:rPr>
      <w:t xml:space="preserve">  </w:t>
    </w:r>
    <w:r w:rsidRPr="00FD1390">
      <w:rPr>
        <w:rFonts w:ascii="Arial" w:eastAsia="黑体" w:hAnsi="Arial" w:cs="Arial" w:hint="eastAsia"/>
        <w:color w:val="A6A6A6"/>
        <w:sz w:val="21"/>
        <w:szCs w:val="21"/>
      </w:rPr>
      <w:t>云计算实训平台</w:t>
    </w:r>
    <w:r>
      <w:rPr>
        <w:rFonts w:ascii="Arial" w:eastAsia="黑体" w:hAnsi="Arial" w:cs="Arial" w:hint="eastAsia"/>
        <w:color w:val="A6A6A6"/>
        <w:sz w:val="21"/>
        <w:szCs w:val="21"/>
      </w:rPr>
      <w:t xml:space="preserve">  </w:t>
    </w:r>
    <w:r w:rsidRPr="00D334F7">
      <w:rPr>
        <w:rFonts w:ascii="Arial" w:eastAsia="黑体" w:hAnsi="Arial" w:cs="Arial"/>
        <w:color w:val="A6A6A6"/>
        <w:sz w:val="21"/>
        <w:szCs w:val="21"/>
      </w:rPr>
      <w:fldChar w:fldCharType="begin"/>
    </w:r>
    <w:r w:rsidRPr="00D334F7">
      <w:rPr>
        <w:rFonts w:ascii="Arial" w:eastAsia="黑体" w:hAnsi="Arial" w:cs="Arial"/>
        <w:color w:val="A6A6A6"/>
        <w:sz w:val="21"/>
        <w:szCs w:val="21"/>
      </w:rPr>
      <w:instrText xml:space="preserve">PAGE  </w:instrText>
    </w:r>
    <w:r w:rsidRPr="00D334F7">
      <w:rPr>
        <w:rFonts w:ascii="Arial" w:eastAsia="黑体" w:hAnsi="Arial" w:cs="Arial"/>
        <w:color w:val="A6A6A6"/>
        <w:sz w:val="21"/>
        <w:szCs w:val="21"/>
      </w:rPr>
      <w:fldChar w:fldCharType="separate"/>
    </w:r>
    <w:r w:rsidR="001F1C6C">
      <w:rPr>
        <w:rFonts w:ascii="Arial" w:eastAsia="黑体" w:hAnsi="Arial" w:cs="Arial"/>
        <w:noProof/>
        <w:color w:val="A6A6A6"/>
        <w:sz w:val="21"/>
        <w:szCs w:val="21"/>
      </w:rPr>
      <w:t>17</w:t>
    </w:r>
    <w:r w:rsidRPr="00D334F7">
      <w:rPr>
        <w:rFonts w:ascii="Arial" w:eastAsia="黑体" w:hAnsi="Arial" w:cs="Arial"/>
        <w:color w:val="A6A6A6"/>
        <w:sz w:val="21"/>
        <w:szCs w:val="21"/>
      </w:rPr>
      <w:fldChar w:fldCharType="end"/>
    </w:r>
    <w:r>
      <w:rPr>
        <w:rFonts w:ascii="Arial" w:eastAsia="黑体" w:hAnsi="Arial" w:cs="Arial" w:hint="eastAsia"/>
        <w:color w:val="A6A6A6"/>
        <w:sz w:val="21"/>
        <w:szCs w:val="21"/>
      </w:rPr>
      <w:t xml:space="preserve"> </w:t>
    </w:r>
    <w:r w:rsidRPr="00DC0BB9">
      <w:rPr>
        <w:rFonts w:ascii="Arial" w:eastAsia="黑体" w:hAnsi="Arial" w:cs="Arial"/>
        <w:color w:val="A6A6A6"/>
        <w:position w:val="2"/>
        <w:sz w:val="21"/>
        <w:szCs w:val="21"/>
      </w:rPr>
      <w:object w:dxaOrig="400" w:dyaOrig="139">
        <v:shape id="_x0000_i1087" type="#_x0000_t75" style="width:15pt;height:3.75pt">
          <v:imagedata r:id="rId3" o:title=""/>
          <o:lock v:ext="edit" aspectratio="f"/>
        </v:shape>
        <o:OLEObject Type="Embed" ProgID="Word.Picture.8" ShapeID="_x0000_i1087" DrawAspect="Content" ObjectID="_1693220819" r:id="rId4"/>
      </w:obje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E51" w:rsidRPr="009F5164" w:rsidRDefault="00673E51" w:rsidP="009F5164">
    <w:pPr>
      <w:ind w:firstLine="420"/>
    </w:pPr>
  </w:p>
  <w:p w:rsidR="00673E51" w:rsidRDefault="00673E51">
    <w:pPr>
      <w:pStyle w:val="ab"/>
      <w:ind w:firstLine="360"/>
    </w:pPr>
    <w:r>
      <w:rPr>
        <w:noProof/>
      </w:rPr>
      <mc:AlternateContent>
        <mc:Choice Requires="wpg">
          <w:drawing>
            <wp:anchor distT="0" distB="0" distL="114300" distR="114300" simplePos="0" relativeHeight="251679744" behindDoc="1" locked="0" layoutInCell="1" allowOverlap="1" wp14:anchorId="5A23D9CC" wp14:editId="2C674EBD">
              <wp:simplePos x="0" y="0"/>
              <wp:positionH relativeFrom="column">
                <wp:posOffset>-3238293</wp:posOffset>
              </wp:positionH>
              <wp:positionV relativeFrom="paragraph">
                <wp:posOffset>734459</wp:posOffset>
              </wp:positionV>
              <wp:extent cx="10800080" cy="1889760"/>
              <wp:effectExtent l="0" t="0" r="1270" b="15240"/>
              <wp:wrapNone/>
              <wp:docPr id="546" name="组合 546"/>
              <wp:cNvGraphicFramePr/>
              <a:graphic xmlns:a="http://schemas.openxmlformats.org/drawingml/2006/main">
                <a:graphicData uri="http://schemas.microsoft.com/office/word/2010/wordprocessingGroup">
                  <wpg:wgp>
                    <wpg:cNvGrpSpPr/>
                    <wpg:grpSpPr>
                      <a:xfrm>
                        <a:off x="0" y="0"/>
                        <a:ext cx="10800080" cy="1889760"/>
                        <a:chOff x="0" y="0"/>
                        <a:chExt cx="10800080" cy="1889760"/>
                      </a:xfrm>
                    </wpg:grpSpPr>
                    <wps:wsp>
                      <wps:cNvPr id="4405" name="Rectangle 54"/>
                      <wps:cNvSpPr>
                        <a:spLocks noChangeArrowheads="1"/>
                      </wps:cNvSpPr>
                      <wps:spPr bwMode="auto">
                        <a:xfrm>
                          <a:off x="0" y="586854"/>
                          <a:ext cx="10800080" cy="11874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6" name="Rectangle 55"/>
                      <wps:cNvSpPr>
                        <a:spLocks noChangeArrowheads="1"/>
                      </wps:cNvSpPr>
                      <wps:spPr bwMode="auto">
                        <a:xfrm>
                          <a:off x="0" y="859809"/>
                          <a:ext cx="10800080" cy="11874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7" name="Rectangle 56"/>
                      <wps:cNvSpPr>
                        <a:spLocks noChangeArrowheads="1"/>
                      </wps:cNvSpPr>
                      <wps:spPr bwMode="auto">
                        <a:xfrm>
                          <a:off x="0" y="1139588"/>
                          <a:ext cx="10800080" cy="11874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4408" name="Group 57"/>
                      <wpg:cNvGrpSpPr>
                        <a:grpSpLocks/>
                      </wpg:cNvGrpSpPr>
                      <wpg:grpSpPr bwMode="auto">
                        <a:xfrm>
                          <a:off x="3241343" y="0"/>
                          <a:ext cx="4306570" cy="1889760"/>
                          <a:chOff x="1134" y="2795"/>
                          <a:chExt cx="6782" cy="2976"/>
                        </a:xfrm>
                      </wpg:grpSpPr>
                      <wps:wsp>
                        <wps:cNvPr id="4409" name="Oval 58"/>
                        <wps:cNvSpPr>
                          <a:spLocks noChangeAspect="1" noChangeArrowheads="1"/>
                        </wps:cNvSpPr>
                        <wps:spPr bwMode="auto">
                          <a:xfrm>
                            <a:off x="7224" y="2795"/>
                            <a:ext cx="692" cy="690"/>
                          </a:xfrm>
                          <a:prstGeom prst="ellipse">
                            <a:avLst/>
                          </a:pr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10" name="Oval 59"/>
                        <wps:cNvSpPr>
                          <a:spLocks noChangeAspect="1" noChangeArrowheads="1"/>
                        </wps:cNvSpPr>
                        <wps:spPr bwMode="auto">
                          <a:xfrm>
                            <a:off x="1134" y="2848"/>
                            <a:ext cx="3023" cy="2923"/>
                          </a:xfrm>
                          <a:prstGeom prst="ellipse">
                            <a:avLst/>
                          </a:prstGeom>
                          <a:solidFill>
                            <a:srgbClr val="FFFFFF"/>
                          </a:solidFill>
                          <a:ln w="9525">
                            <a:solidFill>
                              <a:srgbClr val="808080"/>
                            </a:solidFill>
                            <a:round/>
                            <a:headEnd/>
                            <a:tailEnd/>
                          </a:ln>
                        </wps:spPr>
                        <wps:bodyPr rot="0" vert="horz" wrap="square" lIns="91440" tIns="45720" rIns="91440" bIns="45720" anchor="t" anchorCtr="0" upright="1">
                          <a:noAutofit/>
                        </wps:bodyPr>
                      </wps:wsp>
                      <wps:wsp>
                        <wps:cNvPr id="4411" name="Oval 60"/>
                        <wps:cNvSpPr>
                          <a:spLocks noChangeAspect="1" noChangeArrowheads="1"/>
                        </wps:cNvSpPr>
                        <wps:spPr bwMode="auto">
                          <a:xfrm>
                            <a:off x="1506" y="3055"/>
                            <a:ext cx="2657" cy="2459"/>
                          </a:xfrm>
                          <a:prstGeom prst="ellipse">
                            <a:avLst/>
                          </a:prstGeom>
                          <a:solidFill>
                            <a:srgbClr val="FFFFFF"/>
                          </a:solidFill>
                          <a:ln w="9525">
                            <a:solidFill>
                              <a:srgbClr val="808080"/>
                            </a:solidFill>
                            <a:round/>
                            <a:headEnd/>
                            <a:tailEnd/>
                          </a:ln>
                        </wps:spPr>
                        <wps:bodyPr rot="0" vert="horz" wrap="square" lIns="91440" tIns="45720" rIns="91440" bIns="45720" anchor="t" anchorCtr="0" upright="1">
                          <a:noAutofit/>
                        </wps:bodyPr>
                      </wps:wsp>
                      <wps:wsp>
                        <wps:cNvPr id="4412" name="Oval 61"/>
                        <wps:cNvSpPr>
                          <a:spLocks noChangeAspect="1" noChangeArrowheads="1"/>
                        </wps:cNvSpPr>
                        <wps:spPr bwMode="auto">
                          <a:xfrm>
                            <a:off x="1743" y="3185"/>
                            <a:ext cx="2235" cy="2236"/>
                          </a:xfrm>
                          <a:prstGeom prst="ellipse">
                            <a:avLst/>
                          </a:prstGeom>
                          <a:solidFill>
                            <a:srgbClr val="C0C0C0"/>
                          </a:solidFill>
                          <a:ln w="9525">
                            <a:solidFill>
                              <a:srgbClr val="C0C0C0"/>
                            </a:solidFill>
                            <a:round/>
                            <a:headEnd/>
                            <a:tailEnd/>
                          </a:ln>
                        </wps:spPr>
                        <wps:txbx>
                          <w:txbxContent>
                            <w:p w:rsidR="00673E51" w:rsidRPr="00F539EB" w:rsidRDefault="00673E51" w:rsidP="009F5164">
                              <w:pPr>
                                <w:ind w:firstLine="420"/>
                              </w:pPr>
                            </w:p>
                          </w:txbxContent>
                        </wps:txbx>
                        <wps:bodyPr rot="0" vert="horz" wrap="square" lIns="0" tIns="45720" rIns="0" bIns="45720" anchor="t" anchorCtr="0" upright="1">
                          <a:noAutofit/>
                        </wps:bodyPr>
                      </wps:wsp>
                      <wps:wsp>
                        <wps:cNvPr id="4413" name="Oval 62"/>
                        <wps:cNvSpPr>
                          <a:spLocks noChangeAspect="1" noChangeArrowheads="1"/>
                        </wps:cNvSpPr>
                        <wps:spPr bwMode="auto">
                          <a:xfrm>
                            <a:off x="1134" y="4834"/>
                            <a:ext cx="417" cy="414"/>
                          </a:xfrm>
                          <a:prstGeom prst="ellipse">
                            <a:avLst/>
                          </a:pr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14" name="Oval 63"/>
                        <wps:cNvSpPr>
                          <a:spLocks noChangeAspect="1" noChangeArrowheads="1"/>
                        </wps:cNvSpPr>
                        <wps:spPr bwMode="auto">
                          <a:xfrm>
                            <a:off x="3672" y="2845"/>
                            <a:ext cx="221" cy="221"/>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15" name="Text Box 64"/>
                        <wps:cNvSpPr txBox="1">
                          <a:spLocks noChangeAspect="1" noChangeArrowheads="1"/>
                        </wps:cNvSpPr>
                        <wps:spPr bwMode="auto">
                          <a:xfrm>
                            <a:off x="1756" y="3630"/>
                            <a:ext cx="2240" cy="1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E51" w:rsidRPr="009F5164" w:rsidRDefault="00673E51" w:rsidP="009F5164">
                              <w:pPr>
                                <w:pStyle w:val="11"/>
                              </w:pPr>
                              <w:r>
                                <w:rPr>
                                  <w:rFonts w:hint="eastAsia"/>
                                </w:rPr>
                                <w:t>第</w:t>
                              </w:r>
                              <w:r>
                                <w:t>14</w:t>
                              </w:r>
                              <w:r>
                                <w:rPr>
                                  <w:rFonts w:hint="eastAsia"/>
                                </w:rPr>
                                <w:t>章</w:t>
                              </w:r>
                              <w:r>
                                <w:rPr>
                                  <w:rFonts w:hint="eastAsia"/>
                                </w:rPr>
                                <w:t xml:space="preserve"> </w:t>
                              </w:r>
                            </w:p>
                            <w:p w:rsidR="00673E51" w:rsidRDefault="00673E51" w:rsidP="009F5164">
                              <w:pPr>
                                <w:ind w:firstLine="420"/>
                              </w:pPr>
                            </w:p>
                          </w:txbxContent>
                        </wps:txbx>
                        <wps:bodyPr rot="0" vert="horz" wrap="square" lIns="0" tIns="0" rIns="0" bIns="0" anchor="t" anchorCtr="0" upright="1">
                          <a:noAutofit/>
                        </wps:bodyPr>
                      </wps:wsp>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23D9CC" id="组合 546" o:spid="_x0000_s1379" style="position:absolute;left:0;text-align:left;margin-left:-255pt;margin-top:57.85pt;width:850.4pt;height:148.8pt;z-index:-251636736;mso-position-horizontal-relative:text;mso-position-vertical-relative:text" coordsize="108000,18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">
              <v:rect id="Rectangle 54" o:spid="_x0000_s1380" style="position:absolute;top:5868;width:108000;height:1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" fillcolor="#e0e0e0" stroked="f"/>
              <v:rect id="Rectangle 55" o:spid="_x0000_s1381" style="position:absolute;top:8598;width:108000;height:1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" fillcolor="#e0e0e0" stroked="f"/>
              <v:rect id="Rectangle 56" o:spid="_x0000_s1382" style="position:absolute;top:11395;width:108000;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" fillcolor="#e0e0e0" stroked="f"/>
              <v:group id="Group 57" o:spid="_x0000_s1383" style="position:absolute;left:32413;width:43066;height:18897" coordorigin="1134,2795" coordsize="6782,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">
                <v:oval id="Oval 58" o:spid="_x0000_s1384" style="position:absolute;left:7224;top:2795;width:692;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" fillcolor="silver" stroked="f">
                  <o:lock v:ext="edit" aspectratio="t"/>
                </v:oval>
                <v:oval id="Oval 59" o:spid="_x0000_s1385" style="position:absolute;left:1134;top:2848;width:3023;height:2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" strokecolor="gray">
                  <o:lock v:ext="edit" aspectratio="t"/>
                </v:oval>
                <v:oval id="Oval 60" o:spid="_x0000_s1386" style="position:absolute;left:1506;top:3055;width:2657;height:2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" strokecolor="gray">
                  <o:lock v:ext="edit" aspectratio="t"/>
                </v:oval>
                <v:oval id="Oval 61" o:spid="_x0000_s1387" style="position:absolute;left:1743;top:3185;width:2235;height:2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" fillcolor="silver" strokecolor="silver">
                  <o:lock v:ext="edit" aspectratio="t"/>
                  <v:textbox inset="0,,0">
                    <w:txbxContent>
                      <w:p w:rsidR="00673E51" w:rsidRPr="00F539EB" w:rsidRDefault="00673E51" w:rsidP="009F5164">
                        <w:pPr>
                          <w:ind w:firstLine="420"/>
                        </w:pPr>
                      </w:p>
                    </w:txbxContent>
                  </v:textbox>
                </v:oval>
                <v:oval id="Oval 62" o:spid="_x0000_s1388" style="position:absolute;left:1134;top:4834;width:417;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" fillcolor="silver" stroked="f">
                  <o:lock v:ext="edit" aspectratio="t"/>
                </v:oval>
                <v:oval id="Oval 63" o:spid="_x0000_s1389" style="position:absolute;left:3672;top:2845;width:22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" fillcolor="black" stroked="f">
                  <o:lock v:ext="edit" aspectratio="t"/>
                </v:oval>
                <v:shapetype id="_x0000_t202" coordsize="21600,21600" o:spt="202" path="m,l,21600r21600,l21600,xe">
                  <v:stroke joinstyle="miter"/>
                  <v:path gradientshapeok="t" o:connecttype="rect"/>
                </v:shapetype>
                <v:shape id="Text Box 64" o:spid="_x0000_s1390" type="#_x0000_t202" style="position:absolute;left:1756;top:3630;width:2240;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" filled="f" stroked="f">
                  <o:lock v:ext="edit" aspectratio="t"/>
                  <v:textbox inset="0,0,0,0">
                    <w:txbxContent>
                      <w:p w:rsidR="00673E51" w:rsidRPr="009F5164" w:rsidRDefault="00673E51" w:rsidP="009F5164">
                        <w:pPr>
                          <w:pStyle w:val="11"/>
                        </w:pPr>
                        <w:r>
                          <w:rPr>
                            <w:rFonts w:hint="eastAsia"/>
                          </w:rPr>
                          <w:t>第</w:t>
                        </w:r>
                        <w:r>
                          <w:t>14</w:t>
                        </w:r>
                        <w:r>
                          <w:rPr>
                            <w:rFonts w:hint="eastAsia"/>
                          </w:rPr>
                          <w:t>章</w:t>
                        </w:r>
                        <w:r>
                          <w:rPr>
                            <w:rFonts w:hint="eastAsia"/>
                          </w:rPr>
                          <w:t xml:space="preserve"> </w:t>
                        </w:r>
                      </w:p>
                      <w:p w:rsidR="00673E51" w:rsidRDefault="00673E51" w:rsidP="009F5164">
                        <w:pPr>
                          <w:ind w:firstLine="420"/>
                        </w:pPr>
                      </w:p>
                    </w:txbxContent>
                  </v:textbox>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7FD0C2A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1" w15:restartNumberingAfterBreak="0">
    <w:nsid w:val="FFFFFF81"/>
    <w:multiLevelType w:val="singleLevel"/>
    <w:tmpl w:val="9950242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2" w15:restartNumberingAfterBreak="0">
    <w:nsid w:val="FFFFFF82"/>
    <w:multiLevelType w:val="singleLevel"/>
    <w:tmpl w:val="F90CC74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3" w15:restartNumberingAfterBreak="0">
    <w:nsid w:val="FFFFFF83"/>
    <w:multiLevelType w:val="singleLevel"/>
    <w:tmpl w:val="7B8E8E8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4" w15:restartNumberingAfterBreak="0">
    <w:nsid w:val="FFFFFF88"/>
    <w:multiLevelType w:val="singleLevel"/>
    <w:tmpl w:val="C06EDDA2"/>
    <w:lvl w:ilvl="0">
      <w:start w:val="1"/>
      <w:numFmt w:val="decimal"/>
      <w:lvlText w:val="%1."/>
      <w:lvlJc w:val="left"/>
      <w:pPr>
        <w:tabs>
          <w:tab w:val="num" w:pos="360"/>
        </w:tabs>
        <w:ind w:left="360" w:hangingChars="200" w:hanging="360"/>
      </w:pPr>
    </w:lvl>
  </w:abstractNum>
  <w:abstractNum w:abstractNumId="5" w15:restartNumberingAfterBreak="0">
    <w:nsid w:val="FFFFFF89"/>
    <w:multiLevelType w:val="singleLevel"/>
    <w:tmpl w:val="C58E6A88"/>
    <w:lvl w:ilvl="0">
      <w:start w:val="1"/>
      <w:numFmt w:val="bullet"/>
      <w:lvlText w:val=""/>
      <w:lvlJc w:val="left"/>
      <w:pPr>
        <w:tabs>
          <w:tab w:val="num" w:pos="360"/>
        </w:tabs>
        <w:ind w:left="360" w:hangingChars="200" w:hanging="360"/>
      </w:pPr>
      <w:rPr>
        <w:rFonts w:ascii="Wingdings" w:hAnsi="Wingdings" w:hint="default"/>
      </w:rPr>
    </w:lvl>
  </w:abstractNum>
  <w:abstractNum w:abstractNumId="6" w15:restartNumberingAfterBreak="0">
    <w:nsid w:val="00916B7D"/>
    <w:multiLevelType w:val="hybridMultilevel"/>
    <w:tmpl w:val="B23886BA"/>
    <w:lvl w:ilvl="0" w:tplc="B6F45390">
      <w:start w:val="1"/>
      <w:numFmt w:val="bullet"/>
      <w:lvlText w:val=""/>
      <w:lvlJc w:val="left"/>
      <w:pPr>
        <w:tabs>
          <w:tab w:val="num" w:pos="780"/>
        </w:tabs>
        <w:ind w:left="737" w:hanging="317"/>
      </w:pPr>
      <w:rPr>
        <w:rFonts w:ascii="Wingdings" w:hAnsi="Wingdings" w:hint="default"/>
        <w:sz w:val="18"/>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49D1A18"/>
    <w:multiLevelType w:val="hybridMultilevel"/>
    <w:tmpl w:val="0898F658"/>
    <w:lvl w:ilvl="0" w:tplc="92EAC8B2">
      <w:start w:val="1"/>
      <w:numFmt w:val="bullet"/>
      <w:pStyle w:val="a"/>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8" w15:restartNumberingAfterBreak="0">
    <w:nsid w:val="0DC32EA1"/>
    <w:multiLevelType w:val="hybridMultilevel"/>
    <w:tmpl w:val="B1A6DA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FE6CA7"/>
    <w:multiLevelType w:val="hybridMultilevel"/>
    <w:tmpl w:val="0D409E2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AA43E9D"/>
    <w:multiLevelType w:val="hybridMultilevel"/>
    <w:tmpl w:val="88B885A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1F663AA1"/>
    <w:multiLevelType w:val="multilevel"/>
    <w:tmpl w:val="4A983132"/>
    <w:lvl w:ilvl="0">
      <w:start w:val="1"/>
      <w:numFmt w:val="bullet"/>
      <w:lvlText w:val=""/>
      <w:lvlJc w:val="left"/>
      <w:pPr>
        <w:ind w:left="284"/>
      </w:pPr>
      <w:rPr>
        <w:rFonts w:ascii="Wingdings" w:hAnsi="Wingdings" w:hint="default"/>
        <w:b w:val="0"/>
        <w:i w:val="0"/>
        <w:strike w:val="0"/>
        <w:dstrike w:val="0"/>
        <w:color w:val="auto"/>
        <w:sz w:val="20"/>
        <w:szCs w:val="20"/>
        <w:u w:val="none" w:color="000000"/>
        <w:shd w:val="clear" w:color="auto" w:fill="auto"/>
        <w:vertAlign w:val="baseline"/>
      </w:rPr>
    </w:lvl>
    <w:lvl w:ilvl="1">
      <w:start w:val="1"/>
      <w:numFmt w:val="bullet"/>
      <w:lvlText w:val="o"/>
      <w:lvlJc w:val="left"/>
      <w:pPr>
        <w:ind w:left="122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lvl w:ilvl="2">
      <w:start w:val="1"/>
      <w:numFmt w:val="bullet"/>
      <w:lvlText w:val="▪"/>
      <w:lvlJc w:val="left"/>
      <w:pPr>
        <w:ind w:left="194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lvl w:ilvl="3">
      <w:start w:val="1"/>
      <w:numFmt w:val="bullet"/>
      <w:lvlText w:val="•"/>
      <w:lvlJc w:val="left"/>
      <w:pPr>
        <w:ind w:left="2662"/>
      </w:pPr>
      <w:rPr>
        <w:rFonts w:ascii="Arial" w:eastAsia="Arial" w:hAnsi="Arial" w:cs="Arial"/>
        <w:b w:val="0"/>
        <w:i w:val="0"/>
        <w:strike w:val="0"/>
        <w:dstrike w:val="0"/>
        <w:color w:val="62B5E5"/>
        <w:sz w:val="20"/>
        <w:szCs w:val="20"/>
        <w:u w:val="none" w:color="000000"/>
        <w:shd w:val="clear" w:color="auto" w:fill="auto"/>
        <w:vertAlign w:val="baseline"/>
      </w:rPr>
    </w:lvl>
    <w:lvl w:ilvl="4">
      <w:start w:val="1"/>
      <w:numFmt w:val="bullet"/>
      <w:lvlText w:val="o"/>
      <w:lvlJc w:val="left"/>
      <w:pPr>
        <w:ind w:left="338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lvl w:ilvl="5">
      <w:start w:val="1"/>
      <w:numFmt w:val="bullet"/>
      <w:lvlText w:val="▪"/>
      <w:lvlJc w:val="left"/>
      <w:pPr>
        <w:ind w:left="410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lvl w:ilvl="6">
      <w:start w:val="1"/>
      <w:numFmt w:val="bullet"/>
      <w:lvlText w:val="•"/>
      <w:lvlJc w:val="left"/>
      <w:pPr>
        <w:ind w:left="4822"/>
      </w:pPr>
      <w:rPr>
        <w:rFonts w:ascii="Arial" w:eastAsia="Arial" w:hAnsi="Arial" w:cs="Arial"/>
        <w:b w:val="0"/>
        <w:i w:val="0"/>
        <w:strike w:val="0"/>
        <w:dstrike w:val="0"/>
        <w:color w:val="62B5E5"/>
        <w:sz w:val="20"/>
        <w:szCs w:val="20"/>
        <w:u w:val="none" w:color="000000"/>
        <w:shd w:val="clear" w:color="auto" w:fill="auto"/>
        <w:vertAlign w:val="baseline"/>
      </w:rPr>
    </w:lvl>
    <w:lvl w:ilvl="7">
      <w:start w:val="1"/>
      <w:numFmt w:val="bullet"/>
      <w:lvlText w:val="o"/>
      <w:lvlJc w:val="left"/>
      <w:pPr>
        <w:ind w:left="554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lvl w:ilvl="8">
      <w:start w:val="1"/>
      <w:numFmt w:val="bullet"/>
      <w:lvlText w:val="▪"/>
      <w:lvlJc w:val="left"/>
      <w:pPr>
        <w:ind w:left="626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abstractNum>
  <w:abstractNum w:abstractNumId="12" w15:restartNumberingAfterBreak="0">
    <w:nsid w:val="27BC1400"/>
    <w:multiLevelType w:val="hybridMultilevel"/>
    <w:tmpl w:val="DAFC9F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80174A7"/>
    <w:multiLevelType w:val="hybridMultilevel"/>
    <w:tmpl w:val="D1F408D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37B319C4"/>
    <w:multiLevelType w:val="hybridMultilevel"/>
    <w:tmpl w:val="339C5DA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37D80842"/>
    <w:multiLevelType w:val="hybridMultilevel"/>
    <w:tmpl w:val="026C4D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84D209D"/>
    <w:multiLevelType w:val="hybridMultilevel"/>
    <w:tmpl w:val="C7883CF8"/>
    <w:lvl w:ilvl="0" w:tplc="04090001">
      <w:start w:val="1"/>
      <w:numFmt w:val="bullet"/>
      <w:lvlText w:val=""/>
      <w:lvlJc w:val="left"/>
      <w:pPr>
        <w:ind w:left="653" w:hanging="420"/>
      </w:pPr>
      <w:rPr>
        <w:rFonts w:ascii="Wingdings" w:hAnsi="Wingdings" w:hint="default"/>
      </w:rPr>
    </w:lvl>
    <w:lvl w:ilvl="1" w:tplc="04090003" w:tentative="1">
      <w:start w:val="1"/>
      <w:numFmt w:val="bullet"/>
      <w:lvlText w:val=""/>
      <w:lvlJc w:val="left"/>
      <w:pPr>
        <w:ind w:left="1073" w:hanging="420"/>
      </w:pPr>
      <w:rPr>
        <w:rFonts w:ascii="Wingdings" w:hAnsi="Wingdings" w:hint="default"/>
      </w:rPr>
    </w:lvl>
    <w:lvl w:ilvl="2" w:tplc="04090005"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3" w:tentative="1">
      <w:start w:val="1"/>
      <w:numFmt w:val="bullet"/>
      <w:lvlText w:val=""/>
      <w:lvlJc w:val="left"/>
      <w:pPr>
        <w:ind w:left="2333" w:hanging="420"/>
      </w:pPr>
      <w:rPr>
        <w:rFonts w:ascii="Wingdings" w:hAnsi="Wingdings" w:hint="default"/>
      </w:rPr>
    </w:lvl>
    <w:lvl w:ilvl="5" w:tplc="04090005"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3" w:tentative="1">
      <w:start w:val="1"/>
      <w:numFmt w:val="bullet"/>
      <w:lvlText w:val=""/>
      <w:lvlJc w:val="left"/>
      <w:pPr>
        <w:ind w:left="3593" w:hanging="420"/>
      </w:pPr>
      <w:rPr>
        <w:rFonts w:ascii="Wingdings" w:hAnsi="Wingdings" w:hint="default"/>
      </w:rPr>
    </w:lvl>
    <w:lvl w:ilvl="8" w:tplc="04090005" w:tentative="1">
      <w:start w:val="1"/>
      <w:numFmt w:val="bullet"/>
      <w:lvlText w:val=""/>
      <w:lvlJc w:val="left"/>
      <w:pPr>
        <w:ind w:left="4013" w:hanging="420"/>
      </w:pPr>
      <w:rPr>
        <w:rFonts w:ascii="Wingdings" w:hAnsi="Wingdings" w:hint="default"/>
      </w:rPr>
    </w:lvl>
  </w:abstractNum>
  <w:abstractNum w:abstractNumId="17" w15:restartNumberingAfterBreak="0">
    <w:nsid w:val="3D010E58"/>
    <w:multiLevelType w:val="hybridMultilevel"/>
    <w:tmpl w:val="2E0CF8CE"/>
    <w:lvl w:ilvl="0" w:tplc="46E66C1E">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2C03C1"/>
    <w:multiLevelType w:val="hybridMultilevel"/>
    <w:tmpl w:val="5DE47D90"/>
    <w:lvl w:ilvl="0" w:tplc="04090001">
      <w:start w:val="1"/>
      <w:numFmt w:val="bullet"/>
      <w:lvlText w:val=""/>
      <w:lvlJc w:val="left"/>
      <w:pPr>
        <w:ind w:left="1039" w:hanging="420"/>
      </w:pPr>
      <w:rPr>
        <w:rFonts w:ascii="Wingdings" w:hAnsi="Wingdings" w:hint="default"/>
      </w:rPr>
    </w:lvl>
    <w:lvl w:ilvl="1" w:tplc="04090003" w:tentative="1">
      <w:start w:val="1"/>
      <w:numFmt w:val="bullet"/>
      <w:lvlText w:val=""/>
      <w:lvlJc w:val="left"/>
      <w:pPr>
        <w:ind w:left="1459" w:hanging="420"/>
      </w:pPr>
      <w:rPr>
        <w:rFonts w:ascii="Wingdings" w:hAnsi="Wingdings" w:hint="default"/>
      </w:rPr>
    </w:lvl>
    <w:lvl w:ilvl="2" w:tplc="04090005" w:tentative="1">
      <w:start w:val="1"/>
      <w:numFmt w:val="bullet"/>
      <w:lvlText w:val=""/>
      <w:lvlJc w:val="left"/>
      <w:pPr>
        <w:ind w:left="1879" w:hanging="420"/>
      </w:pPr>
      <w:rPr>
        <w:rFonts w:ascii="Wingdings" w:hAnsi="Wingdings" w:hint="default"/>
      </w:rPr>
    </w:lvl>
    <w:lvl w:ilvl="3" w:tplc="04090001" w:tentative="1">
      <w:start w:val="1"/>
      <w:numFmt w:val="bullet"/>
      <w:lvlText w:val=""/>
      <w:lvlJc w:val="left"/>
      <w:pPr>
        <w:ind w:left="2299" w:hanging="420"/>
      </w:pPr>
      <w:rPr>
        <w:rFonts w:ascii="Wingdings" w:hAnsi="Wingdings" w:hint="default"/>
      </w:rPr>
    </w:lvl>
    <w:lvl w:ilvl="4" w:tplc="04090003" w:tentative="1">
      <w:start w:val="1"/>
      <w:numFmt w:val="bullet"/>
      <w:lvlText w:val=""/>
      <w:lvlJc w:val="left"/>
      <w:pPr>
        <w:ind w:left="2719" w:hanging="420"/>
      </w:pPr>
      <w:rPr>
        <w:rFonts w:ascii="Wingdings" w:hAnsi="Wingdings" w:hint="default"/>
      </w:rPr>
    </w:lvl>
    <w:lvl w:ilvl="5" w:tplc="04090005" w:tentative="1">
      <w:start w:val="1"/>
      <w:numFmt w:val="bullet"/>
      <w:lvlText w:val=""/>
      <w:lvlJc w:val="left"/>
      <w:pPr>
        <w:ind w:left="3139" w:hanging="420"/>
      </w:pPr>
      <w:rPr>
        <w:rFonts w:ascii="Wingdings" w:hAnsi="Wingdings" w:hint="default"/>
      </w:rPr>
    </w:lvl>
    <w:lvl w:ilvl="6" w:tplc="04090001" w:tentative="1">
      <w:start w:val="1"/>
      <w:numFmt w:val="bullet"/>
      <w:lvlText w:val=""/>
      <w:lvlJc w:val="left"/>
      <w:pPr>
        <w:ind w:left="3559" w:hanging="420"/>
      </w:pPr>
      <w:rPr>
        <w:rFonts w:ascii="Wingdings" w:hAnsi="Wingdings" w:hint="default"/>
      </w:rPr>
    </w:lvl>
    <w:lvl w:ilvl="7" w:tplc="04090003" w:tentative="1">
      <w:start w:val="1"/>
      <w:numFmt w:val="bullet"/>
      <w:lvlText w:val=""/>
      <w:lvlJc w:val="left"/>
      <w:pPr>
        <w:ind w:left="3979" w:hanging="420"/>
      </w:pPr>
      <w:rPr>
        <w:rFonts w:ascii="Wingdings" w:hAnsi="Wingdings" w:hint="default"/>
      </w:rPr>
    </w:lvl>
    <w:lvl w:ilvl="8" w:tplc="04090005" w:tentative="1">
      <w:start w:val="1"/>
      <w:numFmt w:val="bullet"/>
      <w:lvlText w:val=""/>
      <w:lvlJc w:val="left"/>
      <w:pPr>
        <w:ind w:left="4399" w:hanging="420"/>
      </w:pPr>
      <w:rPr>
        <w:rFonts w:ascii="Wingdings" w:hAnsi="Wingdings" w:hint="default"/>
      </w:rPr>
    </w:lvl>
  </w:abstractNum>
  <w:abstractNum w:abstractNumId="19" w15:restartNumberingAfterBreak="0">
    <w:nsid w:val="4FE42A95"/>
    <w:multiLevelType w:val="hybridMultilevel"/>
    <w:tmpl w:val="C3A295F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E53F1"/>
    <w:multiLevelType w:val="hybridMultilevel"/>
    <w:tmpl w:val="02DC2AB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5364835"/>
    <w:multiLevelType w:val="hybridMultilevel"/>
    <w:tmpl w:val="3008F9D2"/>
    <w:lvl w:ilvl="0" w:tplc="CBA4F2E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77561D8"/>
    <w:multiLevelType w:val="hybridMultilevel"/>
    <w:tmpl w:val="CF6ABF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1F305D0"/>
    <w:multiLevelType w:val="hybridMultilevel"/>
    <w:tmpl w:val="528C364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635F07E1"/>
    <w:multiLevelType w:val="hybridMultilevel"/>
    <w:tmpl w:val="F45CF1DA"/>
    <w:lvl w:ilvl="0" w:tplc="04090001">
      <w:start w:val="1"/>
      <w:numFmt w:val="bullet"/>
      <w:lvlText w:val=""/>
      <w:lvlJc w:val="left"/>
      <w:pPr>
        <w:ind w:left="1120" w:hanging="420"/>
      </w:pPr>
      <w:rPr>
        <w:rFonts w:ascii="Wingdings" w:hAnsi="Wingdings"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25" w15:restartNumberingAfterBreak="0">
    <w:nsid w:val="688A3D98"/>
    <w:multiLevelType w:val="hybridMultilevel"/>
    <w:tmpl w:val="403E009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9774B3E"/>
    <w:multiLevelType w:val="hybridMultilevel"/>
    <w:tmpl w:val="820CA546"/>
    <w:lvl w:ilvl="0" w:tplc="BB8ECEA8">
      <w:start w:val="1"/>
      <w:numFmt w:val="bullet"/>
      <w:pStyle w:val="2"/>
      <w:lvlText w:val=""/>
      <w:lvlJc w:val="left"/>
      <w:pPr>
        <w:ind w:left="620" w:hanging="420"/>
      </w:pPr>
      <w:rPr>
        <w:rFonts w:ascii="Wingdings" w:hAnsi="Wingdings" w:hint="default"/>
      </w:rPr>
    </w:lvl>
    <w:lvl w:ilvl="1" w:tplc="04090019"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EB8569B"/>
    <w:multiLevelType w:val="hybridMultilevel"/>
    <w:tmpl w:val="5D2005A6"/>
    <w:lvl w:ilvl="0" w:tplc="0409000B">
      <w:start w:val="1"/>
      <w:numFmt w:val="bullet"/>
      <w:lvlText w:val=""/>
      <w:lvlJc w:val="left"/>
      <w:pPr>
        <w:tabs>
          <w:tab w:val="num" w:pos="2411"/>
        </w:tabs>
        <w:ind w:left="2830" w:hanging="419"/>
      </w:pPr>
      <w:rPr>
        <w:rFonts w:ascii="Wingdings" w:hAnsi="Wingdings" w:hint="default"/>
      </w:rPr>
    </w:lvl>
    <w:lvl w:ilvl="1" w:tplc="04090019"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0213E78"/>
    <w:multiLevelType w:val="singleLevel"/>
    <w:tmpl w:val="70213E78"/>
    <w:lvl w:ilvl="0">
      <w:start w:val="2"/>
      <w:numFmt w:val="decimal"/>
      <w:suff w:val="nothing"/>
      <w:lvlText w:val="%1．"/>
      <w:lvlJc w:val="left"/>
    </w:lvl>
  </w:abstractNum>
  <w:abstractNum w:abstractNumId="29" w15:restartNumberingAfterBreak="0">
    <w:nsid w:val="74A24433"/>
    <w:multiLevelType w:val="hybridMultilevel"/>
    <w:tmpl w:val="1F14997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77483A3C"/>
    <w:multiLevelType w:val="singleLevel"/>
    <w:tmpl w:val="77483A3C"/>
    <w:lvl w:ilvl="0">
      <w:start w:val="1"/>
      <w:numFmt w:val="decimal"/>
      <w:suff w:val="nothing"/>
      <w:lvlText w:val="%1．"/>
      <w:lvlJc w:val="left"/>
    </w:lvl>
  </w:abstractNum>
  <w:num w:numId="1">
    <w:abstractNumId w:val="7"/>
  </w:num>
  <w:num w:numId="2">
    <w:abstractNumId w:val="26"/>
  </w:num>
  <w:num w:numId="3">
    <w:abstractNumId w:val="20"/>
  </w:num>
  <w:num w:numId="4">
    <w:abstractNumId w:val="14"/>
  </w:num>
  <w:num w:numId="5">
    <w:abstractNumId w:val="10"/>
  </w:num>
  <w:num w:numId="6">
    <w:abstractNumId w:val="12"/>
  </w:num>
  <w:num w:numId="7">
    <w:abstractNumId w:val="8"/>
  </w:num>
  <w:num w:numId="8">
    <w:abstractNumId w:val="16"/>
  </w:num>
  <w:num w:numId="9">
    <w:abstractNumId w:val="18"/>
  </w:num>
  <w:num w:numId="10">
    <w:abstractNumId w:val="24"/>
  </w:num>
  <w:num w:numId="11">
    <w:abstractNumId w:val="15"/>
  </w:num>
  <w:num w:numId="12">
    <w:abstractNumId w:val="23"/>
  </w:num>
  <w:num w:numId="13">
    <w:abstractNumId w:val="29"/>
  </w:num>
  <w:num w:numId="14">
    <w:abstractNumId w:val="25"/>
  </w:num>
  <w:num w:numId="15">
    <w:abstractNumId w:val="19"/>
  </w:num>
  <w:num w:numId="16">
    <w:abstractNumId w:val="9"/>
  </w:num>
  <w:num w:numId="17">
    <w:abstractNumId w:val="22"/>
  </w:num>
  <w:num w:numId="18">
    <w:abstractNumId w:val="30"/>
  </w:num>
  <w:num w:numId="19">
    <w:abstractNumId w:val="28"/>
  </w:num>
  <w:num w:numId="20">
    <w:abstractNumId w:val="5"/>
  </w:num>
  <w:num w:numId="21">
    <w:abstractNumId w:val="4"/>
  </w:num>
  <w:num w:numId="22">
    <w:abstractNumId w:val="3"/>
  </w:num>
  <w:num w:numId="23">
    <w:abstractNumId w:val="2"/>
  </w:num>
  <w:num w:numId="24">
    <w:abstractNumId w:val="1"/>
  </w:num>
  <w:num w:numId="25">
    <w:abstractNumId w:val="0"/>
  </w:num>
  <w:num w:numId="26">
    <w:abstractNumId w:val="6"/>
  </w:num>
  <w:num w:numId="27">
    <w:abstractNumId w:val="17"/>
  </w:num>
  <w:num w:numId="28">
    <w:abstractNumId w:val="21"/>
  </w:num>
  <w:num w:numId="29">
    <w:abstractNumId w:val="11"/>
  </w:num>
  <w:num w:numId="30">
    <w:abstractNumId w:val="27"/>
  </w:num>
  <w:num w:numId="31">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ocumentProtection w:edit="readOnly"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036"/>
    <w:rsid w:val="000015C7"/>
    <w:rsid w:val="00002197"/>
    <w:rsid w:val="000070DA"/>
    <w:rsid w:val="000240F3"/>
    <w:rsid w:val="000261DA"/>
    <w:rsid w:val="00033C62"/>
    <w:rsid w:val="00033CA2"/>
    <w:rsid w:val="000361F7"/>
    <w:rsid w:val="000516F2"/>
    <w:rsid w:val="0005185F"/>
    <w:rsid w:val="00052E25"/>
    <w:rsid w:val="00056721"/>
    <w:rsid w:val="00056B82"/>
    <w:rsid w:val="00062076"/>
    <w:rsid w:val="0006476A"/>
    <w:rsid w:val="00066B41"/>
    <w:rsid w:val="000705E2"/>
    <w:rsid w:val="00072E53"/>
    <w:rsid w:val="000775A8"/>
    <w:rsid w:val="00077CEA"/>
    <w:rsid w:val="00094217"/>
    <w:rsid w:val="000A0B85"/>
    <w:rsid w:val="000A549A"/>
    <w:rsid w:val="000B50DC"/>
    <w:rsid w:val="000B5CA2"/>
    <w:rsid w:val="000B73A1"/>
    <w:rsid w:val="000C470D"/>
    <w:rsid w:val="000C78BF"/>
    <w:rsid w:val="000D237A"/>
    <w:rsid w:val="000D2B2D"/>
    <w:rsid w:val="000E122C"/>
    <w:rsid w:val="000E78C4"/>
    <w:rsid w:val="000F2CEE"/>
    <w:rsid w:val="000F75C7"/>
    <w:rsid w:val="000F7981"/>
    <w:rsid w:val="00101542"/>
    <w:rsid w:val="00102479"/>
    <w:rsid w:val="00102ABA"/>
    <w:rsid w:val="00104ED8"/>
    <w:rsid w:val="0010502B"/>
    <w:rsid w:val="00110585"/>
    <w:rsid w:val="00111890"/>
    <w:rsid w:val="00111F58"/>
    <w:rsid w:val="00113446"/>
    <w:rsid w:val="00117838"/>
    <w:rsid w:val="001207B9"/>
    <w:rsid w:val="00121E42"/>
    <w:rsid w:val="001349EE"/>
    <w:rsid w:val="00135A55"/>
    <w:rsid w:val="00140154"/>
    <w:rsid w:val="00142AC2"/>
    <w:rsid w:val="001452FF"/>
    <w:rsid w:val="00147F01"/>
    <w:rsid w:val="0015153F"/>
    <w:rsid w:val="001614DB"/>
    <w:rsid w:val="00167174"/>
    <w:rsid w:val="00172686"/>
    <w:rsid w:val="00173310"/>
    <w:rsid w:val="00176C18"/>
    <w:rsid w:val="001953D8"/>
    <w:rsid w:val="00196171"/>
    <w:rsid w:val="00197F60"/>
    <w:rsid w:val="001A00CE"/>
    <w:rsid w:val="001A4E60"/>
    <w:rsid w:val="001B35CF"/>
    <w:rsid w:val="001B42AB"/>
    <w:rsid w:val="001C53EE"/>
    <w:rsid w:val="001E05E5"/>
    <w:rsid w:val="001E3DA3"/>
    <w:rsid w:val="001E4BDA"/>
    <w:rsid w:val="001E4D47"/>
    <w:rsid w:val="001E5DE1"/>
    <w:rsid w:val="001E6645"/>
    <w:rsid w:val="001E6778"/>
    <w:rsid w:val="001E6873"/>
    <w:rsid w:val="001F0DF4"/>
    <w:rsid w:val="001F1C6C"/>
    <w:rsid w:val="001F2020"/>
    <w:rsid w:val="001F69A0"/>
    <w:rsid w:val="00201A40"/>
    <w:rsid w:val="002050C6"/>
    <w:rsid w:val="002060FA"/>
    <w:rsid w:val="00206863"/>
    <w:rsid w:val="00211E0E"/>
    <w:rsid w:val="00213B01"/>
    <w:rsid w:val="0022045A"/>
    <w:rsid w:val="002205CB"/>
    <w:rsid w:val="00233E20"/>
    <w:rsid w:val="00241A05"/>
    <w:rsid w:val="00243E02"/>
    <w:rsid w:val="0024426D"/>
    <w:rsid w:val="00244374"/>
    <w:rsid w:val="00244B1B"/>
    <w:rsid w:val="00247F26"/>
    <w:rsid w:val="002620FC"/>
    <w:rsid w:val="00267ADF"/>
    <w:rsid w:val="00271820"/>
    <w:rsid w:val="00274312"/>
    <w:rsid w:val="00275E6A"/>
    <w:rsid w:val="002772BB"/>
    <w:rsid w:val="00281ED8"/>
    <w:rsid w:val="00285AD9"/>
    <w:rsid w:val="00287F21"/>
    <w:rsid w:val="00297B1E"/>
    <w:rsid w:val="002A3954"/>
    <w:rsid w:val="002A6793"/>
    <w:rsid w:val="002B540E"/>
    <w:rsid w:val="002B5FAF"/>
    <w:rsid w:val="002B61FF"/>
    <w:rsid w:val="002B7B5F"/>
    <w:rsid w:val="002C5A9D"/>
    <w:rsid w:val="002E5646"/>
    <w:rsid w:val="002E594D"/>
    <w:rsid w:val="002F137E"/>
    <w:rsid w:val="002F2ADF"/>
    <w:rsid w:val="002F3CF8"/>
    <w:rsid w:val="00301656"/>
    <w:rsid w:val="003024FF"/>
    <w:rsid w:val="00304421"/>
    <w:rsid w:val="00306BDC"/>
    <w:rsid w:val="00307735"/>
    <w:rsid w:val="00307CCB"/>
    <w:rsid w:val="003117E8"/>
    <w:rsid w:val="00312CD6"/>
    <w:rsid w:val="003209E6"/>
    <w:rsid w:val="0032198D"/>
    <w:rsid w:val="00323A7F"/>
    <w:rsid w:val="00323CD0"/>
    <w:rsid w:val="00325FA2"/>
    <w:rsid w:val="0034110F"/>
    <w:rsid w:val="003433DC"/>
    <w:rsid w:val="00346E9C"/>
    <w:rsid w:val="00360B2A"/>
    <w:rsid w:val="003646E8"/>
    <w:rsid w:val="00366D37"/>
    <w:rsid w:val="00375494"/>
    <w:rsid w:val="003775E6"/>
    <w:rsid w:val="00382D2E"/>
    <w:rsid w:val="00386493"/>
    <w:rsid w:val="00386C9F"/>
    <w:rsid w:val="00387468"/>
    <w:rsid w:val="00391CE2"/>
    <w:rsid w:val="0039599B"/>
    <w:rsid w:val="003A1180"/>
    <w:rsid w:val="003B3EE0"/>
    <w:rsid w:val="003B527C"/>
    <w:rsid w:val="003B55B2"/>
    <w:rsid w:val="003C307A"/>
    <w:rsid w:val="003E4FB3"/>
    <w:rsid w:val="003F51DD"/>
    <w:rsid w:val="0040140A"/>
    <w:rsid w:val="00401C17"/>
    <w:rsid w:val="00403329"/>
    <w:rsid w:val="00403DCC"/>
    <w:rsid w:val="00405D5C"/>
    <w:rsid w:val="00406301"/>
    <w:rsid w:val="00406440"/>
    <w:rsid w:val="00407C33"/>
    <w:rsid w:val="00410DA3"/>
    <w:rsid w:val="00413A14"/>
    <w:rsid w:val="004142D3"/>
    <w:rsid w:val="00426088"/>
    <w:rsid w:val="00431223"/>
    <w:rsid w:val="00436CE6"/>
    <w:rsid w:val="00437F79"/>
    <w:rsid w:val="00445FED"/>
    <w:rsid w:val="004464C2"/>
    <w:rsid w:val="00451806"/>
    <w:rsid w:val="004536FA"/>
    <w:rsid w:val="00455512"/>
    <w:rsid w:val="00455717"/>
    <w:rsid w:val="004602D4"/>
    <w:rsid w:val="00460B1E"/>
    <w:rsid w:val="00467E1F"/>
    <w:rsid w:val="004716BE"/>
    <w:rsid w:val="00473CA4"/>
    <w:rsid w:val="004809D8"/>
    <w:rsid w:val="004825CA"/>
    <w:rsid w:val="004923E3"/>
    <w:rsid w:val="004A022C"/>
    <w:rsid w:val="004A20C6"/>
    <w:rsid w:val="004B1D73"/>
    <w:rsid w:val="004C0023"/>
    <w:rsid w:val="004C27ED"/>
    <w:rsid w:val="004C6752"/>
    <w:rsid w:val="004D199C"/>
    <w:rsid w:val="004E3584"/>
    <w:rsid w:val="004F38F9"/>
    <w:rsid w:val="004F3E21"/>
    <w:rsid w:val="0050150E"/>
    <w:rsid w:val="0050157D"/>
    <w:rsid w:val="005028A5"/>
    <w:rsid w:val="005034E8"/>
    <w:rsid w:val="00504F4B"/>
    <w:rsid w:val="005060F0"/>
    <w:rsid w:val="00510D90"/>
    <w:rsid w:val="005127D8"/>
    <w:rsid w:val="00522DFB"/>
    <w:rsid w:val="00522E3A"/>
    <w:rsid w:val="0052365F"/>
    <w:rsid w:val="0052598E"/>
    <w:rsid w:val="00531871"/>
    <w:rsid w:val="005320DB"/>
    <w:rsid w:val="0053372E"/>
    <w:rsid w:val="00537310"/>
    <w:rsid w:val="00542FB6"/>
    <w:rsid w:val="00545DF4"/>
    <w:rsid w:val="005500F8"/>
    <w:rsid w:val="00551AB5"/>
    <w:rsid w:val="00554210"/>
    <w:rsid w:val="00567518"/>
    <w:rsid w:val="00570556"/>
    <w:rsid w:val="005726BF"/>
    <w:rsid w:val="00576E0D"/>
    <w:rsid w:val="00581EBA"/>
    <w:rsid w:val="005916F5"/>
    <w:rsid w:val="00592C88"/>
    <w:rsid w:val="0059369C"/>
    <w:rsid w:val="00593E51"/>
    <w:rsid w:val="00595DB3"/>
    <w:rsid w:val="005A2D29"/>
    <w:rsid w:val="005A41A7"/>
    <w:rsid w:val="005A7109"/>
    <w:rsid w:val="005C0747"/>
    <w:rsid w:val="005C4AA0"/>
    <w:rsid w:val="005C5803"/>
    <w:rsid w:val="005C649B"/>
    <w:rsid w:val="005D06CD"/>
    <w:rsid w:val="005D2E11"/>
    <w:rsid w:val="005D3B8A"/>
    <w:rsid w:val="005D688D"/>
    <w:rsid w:val="005E1244"/>
    <w:rsid w:val="005E446B"/>
    <w:rsid w:val="005F23BD"/>
    <w:rsid w:val="005F6664"/>
    <w:rsid w:val="00601BA3"/>
    <w:rsid w:val="006049C0"/>
    <w:rsid w:val="00612ECC"/>
    <w:rsid w:val="0061335A"/>
    <w:rsid w:val="0061596C"/>
    <w:rsid w:val="00622AFD"/>
    <w:rsid w:val="00623825"/>
    <w:rsid w:val="006302BA"/>
    <w:rsid w:val="00631C2C"/>
    <w:rsid w:val="0063235D"/>
    <w:rsid w:val="0063243A"/>
    <w:rsid w:val="0063316E"/>
    <w:rsid w:val="0063574E"/>
    <w:rsid w:val="00640300"/>
    <w:rsid w:val="00644C1E"/>
    <w:rsid w:val="006529CB"/>
    <w:rsid w:val="00673E51"/>
    <w:rsid w:val="00682DA4"/>
    <w:rsid w:val="0069283C"/>
    <w:rsid w:val="00693DF2"/>
    <w:rsid w:val="006A4070"/>
    <w:rsid w:val="006A496C"/>
    <w:rsid w:val="006A5A02"/>
    <w:rsid w:val="006B07E6"/>
    <w:rsid w:val="006B41C4"/>
    <w:rsid w:val="006B72FF"/>
    <w:rsid w:val="006C1DCF"/>
    <w:rsid w:val="006C1F0D"/>
    <w:rsid w:val="006C3160"/>
    <w:rsid w:val="006C36CA"/>
    <w:rsid w:val="006C3D27"/>
    <w:rsid w:val="006C4312"/>
    <w:rsid w:val="006D2A64"/>
    <w:rsid w:val="006D6E42"/>
    <w:rsid w:val="006E1CED"/>
    <w:rsid w:val="006E2305"/>
    <w:rsid w:val="006E5AF1"/>
    <w:rsid w:val="006E5D86"/>
    <w:rsid w:val="006F008B"/>
    <w:rsid w:val="006F2A33"/>
    <w:rsid w:val="006F5CC4"/>
    <w:rsid w:val="006F5F50"/>
    <w:rsid w:val="006F6F85"/>
    <w:rsid w:val="00700030"/>
    <w:rsid w:val="007029D0"/>
    <w:rsid w:val="00705F4C"/>
    <w:rsid w:val="007069D8"/>
    <w:rsid w:val="00711D91"/>
    <w:rsid w:val="00715408"/>
    <w:rsid w:val="00723CF7"/>
    <w:rsid w:val="007244BD"/>
    <w:rsid w:val="00725BAA"/>
    <w:rsid w:val="00727CA7"/>
    <w:rsid w:val="00732374"/>
    <w:rsid w:val="00732462"/>
    <w:rsid w:val="007325DC"/>
    <w:rsid w:val="007345DA"/>
    <w:rsid w:val="007520BD"/>
    <w:rsid w:val="007526DD"/>
    <w:rsid w:val="00752F56"/>
    <w:rsid w:val="00755F49"/>
    <w:rsid w:val="0075772D"/>
    <w:rsid w:val="00757DAF"/>
    <w:rsid w:val="0076302D"/>
    <w:rsid w:val="007645E8"/>
    <w:rsid w:val="007662E6"/>
    <w:rsid w:val="00772B10"/>
    <w:rsid w:val="0077567B"/>
    <w:rsid w:val="007767FA"/>
    <w:rsid w:val="00777698"/>
    <w:rsid w:val="007818A8"/>
    <w:rsid w:val="00781DB0"/>
    <w:rsid w:val="007879B3"/>
    <w:rsid w:val="007902B4"/>
    <w:rsid w:val="00790ABE"/>
    <w:rsid w:val="00797D16"/>
    <w:rsid w:val="007A50C8"/>
    <w:rsid w:val="007A53BA"/>
    <w:rsid w:val="007A59CC"/>
    <w:rsid w:val="007A6C9B"/>
    <w:rsid w:val="007B2779"/>
    <w:rsid w:val="007B61C8"/>
    <w:rsid w:val="007C5B84"/>
    <w:rsid w:val="007C7096"/>
    <w:rsid w:val="007D4EDD"/>
    <w:rsid w:val="007D5A80"/>
    <w:rsid w:val="007E0A90"/>
    <w:rsid w:val="007E138C"/>
    <w:rsid w:val="007E1AC3"/>
    <w:rsid w:val="007E559C"/>
    <w:rsid w:val="007E5603"/>
    <w:rsid w:val="007E683B"/>
    <w:rsid w:val="007E72F6"/>
    <w:rsid w:val="007E7B3E"/>
    <w:rsid w:val="007F1A08"/>
    <w:rsid w:val="007F3776"/>
    <w:rsid w:val="007F5108"/>
    <w:rsid w:val="007F79CB"/>
    <w:rsid w:val="0080550D"/>
    <w:rsid w:val="00812542"/>
    <w:rsid w:val="00812EC9"/>
    <w:rsid w:val="0082155D"/>
    <w:rsid w:val="00821DAB"/>
    <w:rsid w:val="00823A96"/>
    <w:rsid w:val="00826990"/>
    <w:rsid w:val="00832FA0"/>
    <w:rsid w:val="00844B58"/>
    <w:rsid w:val="00846007"/>
    <w:rsid w:val="00846E27"/>
    <w:rsid w:val="008541DB"/>
    <w:rsid w:val="00857FCF"/>
    <w:rsid w:val="0086043B"/>
    <w:rsid w:val="00870669"/>
    <w:rsid w:val="008711A4"/>
    <w:rsid w:val="00875851"/>
    <w:rsid w:val="00880C20"/>
    <w:rsid w:val="00882211"/>
    <w:rsid w:val="00883B83"/>
    <w:rsid w:val="00887C5C"/>
    <w:rsid w:val="00891F1F"/>
    <w:rsid w:val="00892F98"/>
    <w:rsid w:val="008956B8"/>
    <w:rsid w:val="008960DA"/>
    <w:rsid w:val="008A56C4"/>
    <w:rsid w:val="008A7965"/>
    <w:rsid w:val="008B0EF2"/>
    <w:rsid w:val="008C060D"/>
    <w:rsid w:val="008C0C2B"/>
    <w:rsid w:val="008C7C45"/>
    <w:rsid w:val="008E0DA9"/>
    <w:rsid w:val="008E1658"/>
    <w:rsid w:val="008E302B"/>
    <w:rsid w:val="008E5B88"/>
    <w:rsid w:val="008E636C"/>
    <w:rsid w:val="008F7468"/>
    <w:rsid w:val="008F7909"/>
    <w:rsid w:val="00901C40"/>
    <w:rsid w:val="009064F8"/>
    <w:rsid w:val="00906AC3"/>
    <w:rsid w:val="009145AF"/>
    <w:rsid w:val="00915132"/>
    <w:rsid w:val="00925E5B"/>
    <w:rsid w:val="00927529"/>
    <w:rsid w:val="00932A12"/>
    <w:rsid w:val="00935DAF"/>
    <w:rsid w:val="00936111"/>
    <w:rsid w:val="00951533"/>
    <w:rsid w:val="00961068"/>
    <w:rsid w:val="00962B14"/>
    <w:rsid w:val="009644C5"/>
    <w:rsid w:val="00964E31"/>
    <w:rsid w:val="009774C8"/>
    <w:rsid w:val="00982172"/>
    <w:rsid w:val="00991B74"/>
    <w:rsid w:val="0099515E"/>
    <w:rsid w:val="009A2F7E"/>
    <w:rsid w:val="009B24A8"/>
    <w:rsid w:val="009B3A9B"/>
    <w:rsid w:val="009B483B"/>
    <w:rsid w:val="009B4C7A"/>
    <w:rsid w:val="009B5DC2"/>
    <w:rsid w:val="009B6179"/>
    <w:rsid w:val="009D3554"/>
    <w:rsid w:val="009D6A2F"/>
    <w:rsid w:val="009D7239"/>
    <w:rsid w:val="009E0670"/>
    <w:rsid w:val="009E79FB"/>
    <w:rsid w:val="009F1AF8"/>
    <w:rsid w:val="009F3F82"/>
    <w:rsid w:val="009F45B1"/>
    <w:rsid w:val="009F5164"/>
    <w:rsid w:val="009F69FB"/>
    <w:rsid w:val="00A0135E"/>
    <w:rsid w:val="00A07E28"/>
    <w:rsid w:val="00A104E5"/>
    <w:rsid w:val="00A1073B"/>
    <w:rsid w:val="00A21C3C"/>
    <w:rsid w:val="00A22FA1"/>
    <w:rsid w:val="00A24388"/>
    <w:rsid w:val="00A358B0"/>
    <w:rsid w:val="00A41588"/>
    <w:rsid w:val="00A477FC"/>
    <w:rsid w:val="00A506E3"/>
    <w:rsid w:val="00A53812"/>
    <w:rsid w:val="00A55890"/>
    <w:rsid w:val="00A62016"/>
    <w:rsid w:val="00A72E42"/>
    <w:rsid w:val="00A769C8"/>
    <w:rsid w:val="00A81047"/>
    <w:rsid w:val="00A85564"/>
    <w:rsid w:val="00A8623F"/>
    <w:rsid w:val="00A86EE8"/>
    <w:rsid w:val="00A91DF8"/>
    <w:rsid w:val="00A97214"/>
    <w:rsid w:val="00AA2A80"/>
    <w:rsid w:val="00AA62EC"/>
    <w:rsid w:val="00AC137A"/>
    <w:rsid w:val="00AC1D41"/>
    <w:rsid w:val="00AC4B77"/>
    <w:rsid w:val="00AC6A5B"/>
    <w:rsid w:val="00AE4E8B"/>
    <w:rsid w:val="00AF0EDD"/>
    <w:rsid w:val="00AF3ABD"/>
    <w:rsid w:val="00AF5918"/>
    <w:rsid w:val="00B15BAB"/>
    <w:rsid w:val="00B23D9F"/>
    <w:rsid w:val="00B251E0"/>
    <w:rsid w:val="00B3015F"/>
    <w:rsid w:val="00B30E89"/>
    <w:rsid w:val="00B35CD8"/>
    <w:rsid w:val="00B372A8"/>
    <w:rsid w:val="00B45B2C"/>
    <w:rsid w:val="00B5255D"/>
    <w:rsid w:val="00B57BF9"/>
    <w:rsid w:val="00B62CB6"/>
    <w:rsid w:val="00B632FE"/>
    <w:rsid w:val="00B71045"/>
    <w:rsid w:val="00B716C0"/>
    <w:rsid w:val="00B71D1F"/>
    <w:rsid w:val="00B73A83"/>
    <w:rsid w:val="00B753D2"/>
    <w:rsid w:val="00B768D7"/>
    <w:rsid w:val="00BA0656"/>
    <w:rsid w:val="00BA3484"/>
    <w:rsid w:val="00BA3607"/>
    <w:rsid w:val="00BB39FD"/>
    <w:rsid w:val="00BB3D6E"/>
    <w:rsid w:val="00BC654D"/>
    <w:rsid w:val="00BD07D6"/>
    <w:rsid w:val="00BD48AA"/>
    <w:rsid w:val="00BE327C"/>
    <w:rsid w:val="00BE37BC"/>
    <w:rsid w:val="00BE4592"/>
    <w:rsid w:val="00BF0491"/>
    <w:rsid w:val="00BF206A"/>
    <w:rsid w:val="00BF31B4"/>
    <w:rsid w:val="00BF46B8"/>
    <w:rsid w:val="00BF7E48"/>
    <w:rsid w:val="00C00668"/>
    <w:rsid w:val="00C0137C"/>
    <w:rsid w:val="00C017CC"/>
    <w:rsid w:val="00C01890"/>
    <w:rsid w:val="00C01BB4"/>
    <w:rsid w:val="00C02DFB"/>
    <w:rsid w:val="00C05BED"/>
    <w:rsid w:val="00C06DDE"/>
    <w:rsid w:val="00C07321"/>
    <w:rsid w:val="00C073DC"/>
    <w:rsid w:val="00C10C1E"/>
    <w:rsid w:val="00C146C2"/>
    <w:rsid w:val="00C1594B"/>
    <w:rsid w:val="00C16ACC"/>
    <w:rsid w:val="00C20F65"/>
    <w:rsid w:val="00C2148E"/>
    <w:rsid w:val="00C21C20"/>
    <w:rsid w:val="00C228A1"/>
    <w:rsid w:val="00C230DD"/>
    <w:rsid w:val="00C23284"/>
    <w:rsid w:val="00C24FCC"/>
    <w:rsid w:val="00C276AC"/>
    <w:rsid w:val="00C37031"/>
    <w:rsid w:val="00C375B7"/>
    <w:rsid w:val="00C40D84"/>
    <w:rsid w:val="00C4118A"/>
    <w:rsid w:val="00C42478"/>
    <w:rsid w:val="00C546A3"/>
    <w:rsid w:val="00C623F3"/>
    <w:rsid w:val="00C70B10"/>
    <w:rsid w:val="00C71396"/>
    <w:rsid w:val="00C72BA2"/>
    <w:rsid w:val="00C743AA"/>
    <w:rsid w:val="00C77F06"/>
    <w:rsid w:val="00C935A0"/>
    <w:rsid w:val="00C95351"/>
    <w:rsid w:val="00C977E1"/>
    <w:rsid w:val="00CA35B3"/>
    <w:rsid w:val="00CA6DAD"/>
    <w:rsid w:val="00CB2F2D"/>
    <w:rsid w:val="00CC077D"/>
    <w:rsid w:val="00CC1B01"/>
    <w:rsid w:val="00CD79A7"/>
    <w:rsid w:val="00CE021B"/>
    <w:rsid w:val="00CE4102"/>
    <w:rsid w:val="00CE6546"/>
    <w:rsid w:val="00CF01DD"/>
    <w:rsid w:val="00CF1F97"/>
    <w:rsid w:val="00CF4654"/>
    <w:rsid w:val="00D01EAD"/>
    <w:rsid w:val="00D03C43"/>
    <w:rsid w:val="00D11177"/>
    <w:rsid w:val="00D12B4D"/>
    <w:rsid w:val="00D20B02"/>
    <w:rsid w:val="00D21BFC"/>
    <w:rsid w:val="00D22695"/>
    <w:rsid w:val="00D24F10"/>
    <w:rsid w:val="00D2599F"/>
    <w:rsid w:val="00D25AE7"/>
    <w:rsid w:val="00D3176A"/>
    <w:rsid w:val="00D339F5"/>
    <w:rsid w:val="00D35372"/>
    <w:rsid w:val="00D37B27"/>
    <w:rsid w:val="00D50940"/>
    <w:rsid w:val="00D533D2"/>
    <w:rsid w:val="00D5692F"/>
    <w:rsid w:val="00D62D63"/>
    <w:rsid w:val="00D64F12"/>
    <w:rsid w:val="00D67D5F"/>
    <w:rsid w:val="00D726DC"/>
    <w:rsid w:val="00D75150"/>
    <w:rsid w:val="00D76368"/>
    <w:rsid w:val="00D77A89"/>
    <w:rsid w:val="00D806D0"/>
    <w:rsid w:val="00D85E6E"/>
    <w:rsid w:val="00D87AF2"/>
    <w:rsid w:val="00D9339B"/>
    <w:rsid w:val="00D965BC"/>
    <w:rsid w:val="00D965C0"/>
    <w:rsid w:val="00D96930"/>
    <w:rsid w:val="00D97066"/>
    <w:rsid w:val="00DA007E"/>
    <w:rsid w:val="00DB0ECA"/>
    <w:rsid w:val="00DB4E0B"/>
    <w:rsid w:val="00DC0995"/>
    <w:rsid w:val="00DC0D10"/>
    <w:rsid w:val="00DC1FCA"/>
    <w:rsid w:val="00DC24CD"/>
    <w:rsid w:val="00DC263C"/>
    <w:rsid w:val="00DC4E96"/>
    <w:rsid w:val="00DC601F"/>
    <w:rsid w:val="00DC6930"/>
    <w:rsid w:val="00DD0561"/>
    <w:rsid w:val="00DE0C95"/>
    <w:rsid w:val="00DE48DE"/>
    <w:rsid w:val="00DF1266"/>
    <w:rsid w:val="00DF1B9C"/>
    <w:rsid w:val="00DF2CCC"/>
    <w:rsid w:val="00DF326B"/>
    <w:rsid w:val="00E022CD"/>
    <w:rsid w:val="00E03068"/>
    <w:rsid w:val="00E07EFA"/>
    <w:rsid w:val="00E13C61"/>
    <w:rsid w:val="00E26029"/>
    <w:rsid w:val="00E270D8"/>
    <w:rsid w:val="00E300A9"/>
    <w:rsid w:val="00E327BF"/>
    <w:rsid w:val="00E3357A"/>
    <w:rsid w:val="00E35699"/>
    <w:rsid w:val="00E35FC3"/>
    <w:rsid w:val="00E40B0F"/>
    <w:rsid w:val="00E424CC"/>
    <w:rsid w:val="00E430F7"/>
    <w:rsid w:val="00E5012C"/>
    <w:rsid w:val="00E52626"/>
    <w:rsid w:val="00E52DBE"/>
    <w:rsid w:val="00E53B09"/>
    <w:rsid w:val="00E54036"/>
    <w:rsid w:val="00E5564B"/>
    <w:rsid w:val="00E57174"/>
    <w:rsid w:val="00E57652"/>
    <w:rsid w:val="00E57B0C"/>
    <w:rsid w:val="00E62F78"/>
    <w:rsid w:val="00E715F9"/>
    <w:rsid w:val="00E7443C"/>
    <w:rsid w:val="00E74834"/>
    <w:rsid w:val="00E826AA"/>
    <w:rsid w:val="00E84F2E"/>
    <w:rsid w:val="00E90E99"/>
    <w:rsid w:val="00E92C0E"/>
    <w:rsid w:val="00E95722"/>
    <w:rsid w:val="00E972AD"/>
    <w:rsid w:val="00EA0619"/>
    <w:rsid w:val="00EA213B"/>
    <w:rsid w:val="00EA59E1"/>
    <w:rsid w:val="00EA6152"/>
    <w:rsid w:val="00EB544C"/>
    <w:rsid w:val="00EC0DFA"/>
    <w:rsid w:val="00EC5DDF"/>
    <w:rsid w:val="00ED0D59"/>
    <w:rsid w:val="00ED5038"/>
    <w:rsid w:val="00EE031C"/>
    <w:rsid w:val="00EE1169"/>
    <w:rsid w:val="00EE59F4"/>
    <w:rsid w:val="00EE788F"/>
    <w:rsid w:val="00EF2861"/>
    <w:rsid w:val="00EF4D98"/>
    <w:rsid w:val="00F02AF2"/>
    <w:rsid w:val="00F02F27"/>
    <w:rsid w:val="00F04E86"/>
    <w:rsid w:val="00F10AC9"/>
    <w:rsid w:val="00F10D07"/>
    <w:rsid w:val="00F1514F"/>
    <w:rsid w:val="00F218ED"/>
    <w:rsid w:val="00F25B7E"/>
    <w:rsid w:val="00F32C25"/>
    <w:rsid w:val="00F34365"/>
    <w:rsid w:val="00F36769"/>
    <w:rsid w:val="00F37BD7"/>
    <w:rsid w:val="00F42D33"/>
    <w:rsid w:val="00F4382A"/>
    <w:rsid w:val="00F43E42"/>
    <w:rsid w:val="00F454C7"/>
    <w:rsid w:val="00F4638A"/>
    <w:rsid w:val="00F513FA"/>
    <w:rsid w:val="00F524B5"/>
    <w:rsid w:val="00F53017"/>
    <w:rsid w:val="00F544F6"/>
    <w:rsid w:val="00F57C73"/>
    <w:rsid w:val="00F63E4F"/>
    <w:rsid w:val="00F749B3"/>
    <w:rsid w:val="00F7655E"/>
    <w:rsid w:val="00F83BF1"/>
    <w:rsid w:val="00F84A58"/>
    <w:rsid w:val="00F84A9B"/>
    <w:rsid w:val="00F87D69"/>
    <w:rsid w:val="00F906B7"/>
    <w:rsid w:val="00F91D6E"/>
    <w:rsid w:val="00FA14DF"/>
    <w:rsid w:val="00FA1D6A"/>
    <w:rsid w:val="00FA2048"/>
    <w:rsid w:val="00FB2732"/>
    <w:rsid w:val="00FB460B"/>
    <w:rsid w:val="00FB5069"/>
    <w:rsid w:val="00FC03DA"/>
    <w:rsid w:val="00FC428D"/>
    <w:rsid w:val="00FD1390"/>
    <w:rsid w:val="00FE3E23"/>
    <w:rsid w:val="00FF4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docId w15:val="{C6AEA3F7-1FBB-493D-9995-22908C35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qFormat="1"/>
    <w:lsdException w:name="Colorful Grid Accent 3" w:uiPriority="73"/>
    <w:lsdException w:name="Light Shading Accent 4" w:uiPriority="60"/>
    <w:lsdException w:name="Light List Accent 4" w:uiPriority="61" w:qFormat="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705E2"/>
    <w:pPr>
      <w:widowControl w:val="0"/>
      <w:overflowPunct w:val="0"/>
      <w:topLinePunct/>
      <w:spacing w:line="334" w:lineRule="atLeast"/>
      <w:ind w:firstLineChars="200" w:firstLine="200"/>
      <w:jc w:val="both"/>
    </w:pPr>
    <w:rPr>
      <w:rFonts w:ascii="Times New Roman" w:eastAsia="宋体" w:hAnsi="Times New Roman"/>
    </w:rPr>
  </w:style>
  <w:style w:type="paragraph" w:styleId="1">
    <w:name w:val="heading 1"/>
    <w:aliases w:val="章,第一章,H1,部分标题 1,标题 1111,（章）,第X章,章名,Level 1 Topic Heading,章标题,篇标题1,实例名称,第二章,第一篇"/>
    <w:basedOn w:val="a0"/>
    <w:next w:val="a0"/>
    <w:link w:val="10"/>
    <w:uiPriority w:val="9"/>
    <w:qFormat/>
    <w:rsid w:val="00A477FC"/>
    <w:pPr>
      <w:keepNext/>
      <w:keepLines/>
      <w:overflowPunct/>
      <w:topLinePunct w:val="0"/>
      <w:spacing w:before="340" w:after="330" w:line="578" w:lineRule="auto"/>
      <w:ind w:firstLineChars="0" w:firstLine="0"/>
      <w:outlineLvl w:val="0"/>
    </w:pPr>
    <w:rPr>
      <w:b/>
      <w:bCs/>
      <w:kern w:val="44"/>
      <w:sz w:val="44"/>
      <w:szCs w:val="44"/>
    </w:rPr>
  </w:style>
  <w:style w:type="paragraph" w:styleId="20">
    <w:name w:val="heading 2"/>
    <w:aliases w:val="节题,_SY(小节标题),xxia标题2,Heading 2 Hidden,Heading 2 CCBS,heading 2,sect 1.2,H2,h2,Level 2 Topic Heading,2nd level,2,l2,DO NOT USE_h2,chn,Chapter Number/Appendix Letter,第一章 标题 2,ISO1,PIM2,heading 2+ Indent: Left 0.25 in,二级,Header 2,Titre2,Head 2"/>
    <w:basedOn w:val="a0"/>
    <w:next w:val="a0"/>
    <w:link w:val="21"/>
    <w:uiPriority w:val="9"/>
    <w:unhideWhenUsed/>
    <w:qFormat/>
    <w:rsid w:val="00A477FC"/>
    <w:pPr>
      <w:keepNext/>
      <w:keepLines/>
      <w:overflowPunct/>
      <w:topLinePunct w:val="0"/>
      <w:spacing w:before="260" w:after="260" w:line="416" w:lineRule="auto"/>
      <w:ind w:firstLineChars="0" w:firstLine="0"/>
      <w:outlineLvl w:val="1"/>
    </w:pPr>
    <w:rPr>
      <w:rFonts w:asciiTheme="majorHAnsi" w:eastAsiaTheme="majorEastAsia" w:hAnsiTheme="majorHAnsi" w:cstheme="majorBidi"/>
      <w:b/>
      <w:bCs/>
      <w:sz w:val="32"/>
      <w:szCs w:val="32"/>
    </w:rPr>
  </w:style>
  <w:style w:type="paragraph" w:styleId="3">
    <w:name w:val="heading 3"/>
    <w:aliases w:val="大家网,topsage.com,3(分步),(小节),(分步),标题3,标题 3 Char"/>
    <w:basedOn w:val="a0"/>
    <w:next w:val="a0"/>
    <w:link w:val="30"/>
    <w:uiPriority w:val="9"/>
    <w:unhideWhenUsed/>
    <w:qFormat/>
    <w:rsid w:val="00A477FC"/>
    <w:pPr>
      <w:keepNext/>
      <w:keepLines/>
      <w:overflowPunct/>
      <w:topLinePunct w:val="0"/>
      <w:spacing w:before="260" w:after="260" w:line="416" w:lineRule="auto"/>
      <w:ind w:firstLineChars="0" w:firstLine="0"/>
      <w:outlineLvl w:val="2"/>
    </w:pPr>
    <w:rPr>
      <w:b/>
      <w:bCs/>
      <w:sz w:val="32"/>
      <w:szCs w:val="32"/>
    </w:rPr>
  </w:style>
  <w:style w:type="paragraph" w:styleId="4">
    <w:name w:val="heading 4"/>
    <w:aliases w:val="标题4"/>
    <w:basedOn w:val="a0"/>
    <w:next w:val="a0"/>
    <w:link w:val="40"/>
    <w:uiPriority w:val="9"/>
    <w:unhideWhenUsed/>
    <w:qFormat/>
    <w:rsid w:val="00A477FC"/>
    <w:pPr>
      <w:keepNext/>
      <w:keepLines/>
      <w:overflowPunct/>
      <w:topLinePunct w:val="0"/>
      <w:spacing w:before="280" w:after="290" w:line="376" w:lineRule="auto"/>
      <w:ind w:firstLineChars="0" w:firstLine="0"/>
      <w:outlineLvl w:val="3"/>
    </w:pPr>
    <w:rPr>
      <w:rFonts w:asciiTheme="majorHAnsi" w:eastAsiaTheme="majorEastAsia" w:hAnsiTheme="majorHAnsi" w:cstheme="majorBidi"/>
      <w:b/>
      <w:bCs/>
      <w:sz w:val="28"/>
      <w:szCs w:val="28"/>
    </w:rPr>
  </w:style>
  <w:style w:type="paragraph" w:styleId="5">
    <w:name w:val="heading 5"/>
    <w:aliases w:val="dash,ds,dd,h5,H5,口,口1,口2,heading 5,Level 3 - i,标题 5(ALT+5),PIM 5,l5+toc5,Numbered Sub-list,Roman list,一,正文五级标题,ITT t5,PA Pico Section,5,H5-Heading 5,l5,heading5,Second Subheading,dash1,ds1,dd1,dash2,ds2,dd2,dash3,ds3,dd3,dash4,ds4,dd4,dash5,ds5,dd5"/>
    <w:basedOn w:val="a0"/>
    <w:next w:val="a0"/>
    <w:link w:val="50"/>
    <w:uiPriority w:val="9"/>
    <w:unhideWhenUsed/>
    <w:qFormat/>
    <w:rsid w:val="00A477FC"/>
    <w:pPr>
      <w:keepNext/>
      <w:keepLines/>
      <w:overflowPunct/>
      <w:topLinePunct w:val="0"/>
      <w:spacing w:before="280" w:after="290" w:line="376" w:lineRule="auto"/>
      <w:ind w:firstLineChars="0" w:firstLine="0"/>
      <w:outlineLvl w:val="4"/>
    </w:pPr>
    <w:rPr>
      <w:b/>
      <w:bCs/>
      <w:sz w:val="28"/>
      <w:szCs w:val="28"/>
    </w:rPr>
  </w:style>
  <w:style w:type="paragraph" w:styleId="6">
    <w:name w:val="heading 6"/>
    <w:basedOn w:val="a0"/>
    <w:next w:val="a0"/>
    <w:link w:val="60"/>
    <w:unhideWhenUsed/>
    <w:qFormat/>
    <w:rsid w:val="00A477FC"/>
    <w:pPr>
      <w:keepNext/>
      <w:keepLines/>
      <w:overflowPunct/>
      <w:topLinePunct w:val="0"/>
      <w:spacing w:before="240" w:after="64" w:line="320" w:lineRule="auto"/>
      <w:ind w:firstLineChars="0" w:firstLine="0"/>
      <w:outlineLvl w:val="5"/>
    </w:pPr>
    <w:rPr>
      <w:rFonts w:asciiTheme="majorHAnsi" w:eastAsiaTheme="majorEastAsia" w:hAnsiTheme="majorHAnsi" w:cstheme="majorBidi"/>
      <w:b/>
      <w:bCs/>
      <w:sz w:val="24"/>
      <w:szCs w:val="24"/>
    </w:rPr>
  </w:style>
  <w:style w:type="paragraph" w:styleId="7">
    <w:name w:val="heading 7"/>
    <w:basedOn w:val="a0"/>
    <w:next w:val="a0"/>
    <w:link w:val="70"/>
    <w:unhideWhenUsed/>
    <w:qFormat/>
    <w:rsid w:val="00A477FC"/>
    <w:pPr>
      <w:keepNext/>
      <w:keepLines/>
      <w:overflowPunct/>
      <w:topLinePunct w:val="0"/>
      <w:spacing w:before="240" w:after="64" w:line="320" w:lineRule="auto"/>
      <w:ind w:firstLineChars="0" w:firstLine="0"/>
      <w:outlineLvl w:val="6"/>
    </w:pPr>
    <w:rPr>
      <w:b/>
      <w:bCs/>
      <w:sz w:val="24"/>
      <w:szCs w:val="24"/>
    </w:rPr>
  </w:style>
  <w:style w:type="paragraph" w:styleId="8">
    <w:name w:val="heading 8"/>
    <w:basedOn w:val="a0"/>
    <w:next w:val="a0"/>
    <w:link w:val="80"/>
    <w:unhideWhenUsed/>
    <w:qFormat/>
    <w:rsid w:val="00A477FC"/>
    <w:pPr>
      <w:keepNext/>
      <w:keepLines/>
      <w:overflowPunct/>
      <w:topLinePunct w:val="0"/>
      <w:spacing w:before="240" w:after="64" w:line="320" w:lineRule="auto"/>
      <w:ind w:firstLineChars="0" w:firstLine="0"/>
      <w:outlineLvl w:val="7"/>
    </w:pPr>
    <w:rPr>
      <w:rFonts w:asciiTheme="majorHAnsi" w:eastAsiaTheme="majorEastAsia" w:hAnsiTheme="majorHAnsi" w:cstheme="majorBidi"/>
      <w:sz w:val="24"/>
      <w:szCs w:val="24"/>
    </w:rPr>
  </w:style>
  <w:style w:type="paragraph" w:styleId="9">
    <w:name w:val="heading 9"/>
    <w:basedOn w:val="a0"/>
    <w:next w:val="a0"/>
    <w:link w:val="90"/>
    <w:unhideWhenUsed/>
    <w:qFormat/>
    <w:rsid w:val="00A477FC"/>
    <w:pPr>
      <w:keepNext/>
      <w:keepLines/>
      <w:overflowPunct/>
      <w:topLinePunct w:val="0"/>
      <w:spacing w:before="240" w:after="64" w:line="320" w:lineRule="auto"/>
      <w:ind w:firstLineChars="0" w:firstLine="0"/>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章 字符,第一章 字符,H1 字符,部分标题 1 字符,标题 1111 字符,（章） 字符,第X章 字符,章名 字符,Level 1 Topic Heading 字符,章标题 字符,篇标题1 字符,实例名称 字符,第二章 字符,第一篇 字符"/>
    <w:basedOn w:val="a1"/>
    <w:link w:val="1"/>
    <w:uiPriority w:val="9"/>
    <w:qFormat/>
    <w:rsid w:val="00306BDC"/>
    <w:rPr>
      <w:rFonts w:ascii="Times New Roman" w:eastAsia="宋体" w:hAnsi="Times New Roman"/>
      <w:b/>
      <w:bCs/>
      <w:kern w:val="44"/>
      <w:sz w:val="44"/>
      <w:szCs w:val="44"/>
    </w:rPr>
  </w:style>
  <w:style w:type="character" w:customStyle="1" w:styleId="21">
    <w:name w:val="标题 2 字符"/>
    <w:aliases w:val="节题 字符,_SY(小节标题) 字符,xxia标题2 字符,Heading 2 Hidden 字符,Heading 2 CCBS 字符,heading 2 字符,sect 1.2 字符,H2 字符,h2 字符,Level 2 Topic Heading 字符,2nd level 字符,2 字符,l2 字符,DO NOT USE_h2 字符,chn 字符,Chapter Number/Appendix Letter 字符,第一章 标题 2 字符,ISO1 字符,PIM2 字符,二级 字符"/>
    <w:basedOn w:val="a1"/>
    <w:link w:val="20"/>
    <w:uiPriority w:val="9"/>
    <w:qFormat/>
    <w:rsid w:val="00306BDC"/>
    <w:rPr>
      <w:rFonts w:asciiTheme="majorHAnsi" w:eastAsiaTheme="majorEastAsia" w:hAnsiTheme="majorHAnsi" w:cstheme="majorBidi"/>
      <w:b/>
      <w:bCs/>
      <w:sz w:val="32"/>
      <w:szCs w:val="32"/>
    </w:rPr>
  </w:style>
  <w:style w:type="character" w:customStyle="1" w:styleId="30">
    <w:name w:val="标题 3 字符"/>
    <w:aliases w:val="大家网 字符,topsage.com 字符,3(分步) 字符,(小节) 字符,(分步) 字符,标题3 字符,标题 3 Char 字符"/>
    <w:basedOn w:val="a1"/>
    <w:link w:val="3"/>
    <w:uiPriority w:val="9"/>
    <w:qFormat/>
    <w:rsid w:val="00306BDC"/>
    <w:rPr>
      <w:rFonts w:ascii="Times New Roman" w:eastAsia="宋体" w:hAnsi="Times New Roman"/>
      <w:b/>
      <w:bCs/>
      <w:sz w:val="32"/>
      <w:szCs w:val="32"/>
    </w:rPr>
  </w:style>
  <w:style w:type="character" w:customStyle="1" w:styleId="40">
    <w:name w:val="标题 4 字符"/>
    <w:aliases w:val="标题4 字符"/>
    <w:basedOn w:val="a1"/>
    <w:link w:val="4"/>
    <w:uiPriority w:val="9"/>
    <w:qFormat/>
    <w:rsid w:val="00306BDC"/>
    <w:rPr>
      <w:rFonts w:asciiTheme="majorHAnsi" w:eastAsiaTheme="majorEastAsia" w:hAnsiTheme="majorHAnsi" w:cstheme="majorBidi"/>
      <w:b/>
      <w:bCs/>
      <w:sz w:val="28"/>
      <w:szCs w:val="28"/>
    </w:rPr>
  </w:style>
  <w:style w:type="character" w:customStyle="1" w:styleId="50">
    <w:name w:val="标题 5 字符"/>
    <w:aliases w:val="dash 字符,ds 字符,dd 字符,h5 字符,H5 字符,口 字符,口1 字符,口2 字符,heading 5 字符,Level 3 - i 字符,标题 5(ALT+5) 字符,PIM 5 字符,l5+toc5 字符,Numbered Sub-list 字符,Roman list 字符,一 字符,正文五级标题 字符,ITT t5 字符,PA Pico Section 字符,5 字符,H5-Heading 5 字符,l5 字符,heading5 字符,dash1 字符,ds1 字符"/>
    <w:basedOn w:val="a1"/>
    <w:link w:val="5"/>
    <w:uiPriority w:val="9"/>
    <w:rsid w:val="00A477FC"/>
    <w:rPr>
      <w:rFonts w:ascii="Times New Roman" w:eastAsia="宋体" w:hAnsi="Times New Roman"/>
      <w:b/>
      <w:bCs/>
      <w:sz w:val="28"/>
      <w:szCs w:val="28"/>
    </w:rPr>
  </w:style>
  <w:style w:type="character" w:customStyle="1" w:styleId="60">
    <w:name w:val="标题 6 字符"/>
    <w:basedOn w:val="a1"/>
    <w:link w:val="6"/>
    <w:rsid w:val="00A477FC"/>
    <w:rPr>
      <w:rFonts w:asciiTheme="majorHAnsi" w:eastAsiaTheme="majorEastAsia" w:hAnsiTheme="majorHAnsi" w:cstheme="majorBidi"/>
      <w:b/>
      <w:bCs/>
      <w:sz w:val="24"/>
      <w:szCs w:val="24"/>
    </w:rPr>
  </w:style>
  <w:style w:type="character" w:customStyle="1" w:styleId="70">
    <w:name w:val="标题 7 字符"/>
    <w:basedOn w:val="a1"/>
    <w:link w:val="7"/>
    <w:rsid w:val="00A477FC"/>
    <w:rPr>
      <w:rFonts w:ascii="Times New Roman" w:eastAsia="宋体" w:hAnsi="Times New Roman"/>
      <w:b/>
      <w:bCs/>
      <w:sz w:val="24"/>
      <w:szCs w:val="24"/>
    </w:rPr>
  </w:style>
  <w:style w:type="character" w:customStyle="1" w:styleId="80">
    <w:name w:val="标题 8 字符"/>
    <w:basedOn w:val="a1"/>
    <w:link w:val="8"/>
    <w:rsid w:val="00A477FC"/>
    <w:rPr>
      <w:rFonts w:asciiTheme="majorHAnsi" w:eastAsiaTheme="majorEastAsia" w:hAnsiTheme="majorHAnsi" w:cstheme="majorBidi"/>
      <w:sz w:val="24"/>
      <w:szCs w:val="24"/>
    </w:rPr>
  </w:style>
  <w:style w:type="character" w:customStyle="1" w:styleId="90">
    <w:name w:val="标题 9 字符"/>
    <w:basedOn w:val="a1"/>
    <w:link w:val="9"/>
    <w:rsid w:val="00A477FC"/>
    <w:rPr>
      <w:rFonts w:asciiTheme="majorHAnsi" w:eastAsiaTheme="majorEastAsia" w:hAnsiTheme="majorHAnsi" w:cstheme="majorBidi"/>
    </w:rPr>
  </w:style>
  <w:style w:type="paragraph" w:customStyle="1" w:styleId="a4">
    <w:name w:val="小空行"/>
    <w:link w:val="Char"/>
    <w:qFormat/>
    <w:rsid w:val="00147F01"/>
    <w:pPr>
      <w:spacing w:line="120" w:lineRule="exact"/>
      <w:ind w:firstLine="420"/>
    </w:pPr>
    <w:rPr>
      <w:rFonts w:ascii="Times New Roman" w:eastAsia="宋体" w:hAnsi="Times New Roman"/>
      <w:sz w:val="18"/>
    </w:rPr>
  </w:style>
  <w:style w:type="character" w:customStyle="1" w:styleId="Char">
    <w:name w:val="小空行 Char"/>
    <w:basedOn w:val="a1"/>
    <w:link w:val="a4"/>
    <w:rsid w:val="00147F01"/>
    <w:rPr>
      <w:rFonts w:ascii="Times New Roman" w:eastAsia="宋体" w:hAnsi="Times New Roman"/>
      <w:sz w:val="18"/>
    </w:rPr>
  </w:style>
  <w:style w:type="paragraph" w:customStyle="1" w:styleId="a5">
    <w:name w:val="续表"/>
    <w:link w:val="Char0"/>
    <w:qFormat/>
    <w:rsid w:val="00570556"/>
    <w:pPr>
      <w:pageBreakBefore/>
      <w:widowControl w:val="0"/>
      <w:wordWrap w:val="0"/>
      <w:ind w:rightChars="200" w:right="200"/>
      <w:jc w:val="right"/>
    </w:pPr>
    <w:rPr>
      <w:rFonts w:ascii="Times New Roman" w:eastAsia="宋体" w:hAnsi="Times New Roman"/>
      <w:sz w:val="18"/>
    </w:rPr>
  </w:style>
  <w:style w:type="character" w:customStyle="1" w:styleId="Char0">
    <w:name w:val="续表 Char"/>
    <w:basedOn w:val="a1"/>
    <w:link w:val="a5"/>
    <w:rsid w:val="00570556"/>
    <w:rPr>
      <w:rFonts w:ascii="Times New Roman" w:eastAsia="宋体" w:hAnsi="Times New Roman"/>
      <w:sz w:val="18"/>
    </w:rPr>
  </w:style>
  <w:style w:type="paragraph" w:customStyle="1" w:styleId="a6">
    <w:name w:val="图"/>
    <w:basedOn w:val="a0"/>
    <w:link w:val="Char1"/>
    <w:qFormat/>
    <w:rsid w:val="0032198D"/>
    <w:pPr>
      <w:snapToGrid w:val="0"/>
      <w:spacing w:beforeLines="50" w:before="50"/>
      <w:ind w:firstLineChars="0" w:firstLine="0"/>
      <w:jc w:val="center"/>
      <w:textAlignment w:val="bottom"/>
    </w:pPr>
    <w:rPr>
      <w:rFonts w:cs="Times New Roman"/>
      <w:noProof/>
      <w:color w:val="000000"/>
      <w:kern w:val="22"/>
      <w:sz w:val="18"/>
      <w:szCs w:val="18"/>
      <w:lang w:val="zh-CN"/>
    </w:rPr>
  </w:style>
  <w:style w:type="character" w:customStyle="1" w:styleId="Char1">
    <w:name w:val="图 Char"/>
    <w:link w:val="a6"/>
    <w:locked/>
    <w:rsid w:val="0032198D"/>
    <w:rPr>
      <w:rFonts w:ascii="Times New Roman" w:eastAsia="宋体" w:hAnsi="Times New Roman" w:cs="Times New Roman"/>
      <w:noProof/>
      <w:color w:val="000000"/>
      <w:kern w:val="22"/>
      <w:sz w:val="18"/>
      <w:szCs w:val="18"/>
      <w:lang w:val="zh-CN"/>
    </w:rPr>
  </w:style>
  <w:style w:type="paragraph" w:customStyle="1" w:styleId="a7">
    <w:name w:val="表名"/>
    <w:link w:val="Char2"/>
    <w:rsid w:val="00147F01"/>
    <w:pPr>
      <w:widowControl w:val="0"/>
      <w:kinsoku w:val="0"/>
      <w:snapToGrid w:val="0"/>
      <w:spacing w:beforeLines="50" w:before="50" w:afterLines="20" w:after="20" w:line="314" w:lineRule="atLeast"/>
      <w:jc w:val="center"/>
      <w:textAlignment w:val="center"/>
    </w:pPr>
    <w:rPr>
      <w:rFonts w:ascii="Arial" w:eastAsia="黑体" w:hAnsi="Arial" w:cs="Times New Roman"/>
      <w:kern w:val="22"/>
      <w:sz w:val="18"/>
      <w:szCs w:val="18"/>
    </w:rPr>
  </w:style>
  <w:style w:type="character" w:customStyle="1" w:styleId="Char2">
    <w:name w:val="表名 Char"/>
    <w:basedOn w:val="a1"/>
    <w:link w:val="a7"/>
    <w:rsid w:val="00147F01"/>
    <w:rPr>
      <w:rFonts w:ascii="Arial" w:eastAsia="黑体" w:hAnsi="Arial" w:cs="Times New Roman"/>
      <w:kern w:val="22"/>
      <w:sz w:val="18"/>
      <w:szCs w:val="18"/>
    </w:rPr>
  </w:style>
  <w:style w:type="paragraph" w:customStyle="1" w:styleId="a8">
    <w:name w:val="表头"/>
    <w:rsid w:val="00147F01"/>
    <w:pPr>
      <w:widowControl w:val="0"/>
      <w:snapToGrid w:val="0"/>
      <w:spacing w:line="280" w:lineRule="atLeast"/>
      <w:jc w:val="center"/>
    </w:pPr>
    <w:rPr>
      <w:rFonts w:ascii="Arial" w:eastAsia="黑体" w:hAnsi="Arial" w:cs="Times New Roman"/>
      <w:kern w:val="0"/>
      <w:sz w:val="18"/>
      <w:szCs w:val="18"/>
    </w:rPr>
  </w:style>
  <w:style w:type="paragraph" w:customStyle="1" w:styleId="a9">
    <w:name w:val="表文"/>
    <w:rsid w:val="00147F01"/>
    <w:pPr>
      <w:snapToGrid w:val="0"/>
      <w:spacing w:line="280" w:lineRule="atLeast"/>
      <w:jc w:val="both"/>
    </w:pPr>
    <w:rPr>
      <w:rFonts w:ascii="Times New Roman" w:eastAsia="宋体" w:hAnsi="Times New Roman" w:cs="Times New Roman"/>
      <w:kern w:val="0"/>
      <w:sz w:val="18"/>
      <w:szCs w:val="20"/>
    </w:rPr>
  </w:style>
  <w:style w:type="paragraph" w:customStyle="1" w:styleId="aa">
    <w:name w:val="图名"/>
    <w:rsid w:val="00E3357A"/>
    <w:pPr>
      <w:spacing w:beforeLines="50" w:before="50" w:afterLines="50" w:after="50" w:line="240" w:lineRule="atLeast"/>
      <w:jc w:val="center"/>
    </w:pPr>
    <w:rPr>
      <w:rFonts w:ascii="Arial" w:eastAsia="黑体" w:hAnsi="Arial" w:cs="Times New Roman"/>
      <w:kern w:val="22"/>
      <w:sz w:val="18"/>
      <w:szCs w:val="18"/>
      <w:lang w:val="zh-CN"/>
    </w:rPr>
  </w:style>
  <w:style w:type="paragraph" w:customStyle="1" w:styleId="a">
    <w:name w:val="项目符"/>
    <w:link w:val="Char3"/>
    <w:qFormat/>
    <w:rsid w:val="001F69A0"/>
    <w:pPr>
      <w:numPr>
        <w:numId w:val="1"/>
      </w:numPr>
      <w:spacing w:line="314" w:lineRule="atLeast"/>
      <w:ind w:leftChars="200" w:left="200" w:hangingChars="200" w:hanging="200"/>
      <w:jc w:val="both"/>
    </w:pPr>
    <w:rPr>
      <w:rFonts w:ascii="Times New Roman" w:eastAsia="宋体" w:hAnsi="Times New Roman"/>
    </w:rPr>
  </w:style>
  <w:style w:type="character" w:customStyle="1" w:styleId="Char3">
    <w:name w:val="项目符 Char"/>
    <w:basedOn w:val="a1"/>
    <w:link w:val="a"/>
    <w:rsid w:val="00A477FC"/>
    <w:rPr>
      <w:rFonts w:ascii="Times New Roman" w:eastAsia="宋体" w:hAnsi="Times New Roman"/>
    </w:rPr>
  </w:style>
  <w:style w:type="paragraph" w:styleId="ab">
    <w:name w:val="header"/>
    <w:link w:val="ac"/>
    <w:uiPriority w:val="99"/>
    <w:unhideWhenUsed/>
    <w:qFormat/>
    <w:rsid w:val="00C1594B"/>
    <w:pPr>
      <w:tabs>
        <w:tab w:val="center" w:pos="4153"/>
        <w:tab w:val="right" w:pos="8306"/>
      </w:tabs>
      <w:snapToGrid w:val="0"/>
      <w:spacing w:line="240" w:lineRule="atLeast"/>
      <w:jc w:val="center"/>
    </w:pPr>
    <w:rPr>
      <w:rFonts w:ascii="Times New Roman" w:eastAsia="宋体" w:hAnsi="Times New Roman"/>
      <w:sz w:val="18"/>
      <w:szCs w:val="18"/>
    </w:rPr>
  </w:style>
  <w:style w:type="character" w:customStyle="1" w:styleId="ac">
    <w:name w:val="页眉 字符"/>
    <w:basedOn w:val="a1"/>
    <w:link w:val="ab"/>
    <w:uiPriority w:val="99"/>
    <w:qFormat/>
    <w:rsid w:val="00C1594B"/>
    <w:rPr>
      <w:rFonts w:ascii="Times New Roman" w:eastAsia="宋体" w:hAnsi="Times New Roman"/>
      <w:sz w:val="18"/>
      <w:szCs w:val="18"/>
    </w:rPr>
  </w:style>
  <w:style w:type="paragraph" w:styleId="ad">
    <w:name w:val="footer"/>
    <w:basedOn w:val="a0"/>
    <w:link w:val="ae"/>
    <w:uiPriority w:val="99"/>
    <w:qFormat/>
    <w:rsid w:val="00274312"/>
    <w:pPr>
      <w:tabs>
        <w:tab w:val="center" w:pos="4153"/>
        <w:tab w:val="right" w:pos="8306"/>
      </w:tabs>
      <w:overflowPunct/>
      <w:topLinePunct w:val="0"/>
      <w:snapToGrid w:val="0"/>
      <w:spacing w:line="310" w:lineRule="atLeast"/>
      <w:ind w:firstLineChars="0" w:firstLine="420"/>
      <w:jc w:val="left"/>
    </w:pPr>
    <w:rPr>
      <w:rFonts w:cs="Times New Roman"/>
      <w:sz w:val="18"/>
      <w:szCs w:val="18"/>
    </w:rPr>
  </w:style>
  <w:style w:type="character" w:customStyle="1" w:styleId="ae">
    <w:name w:val="页脚 字符"/>
    <w:basedOn w:val="a1"/>
    <w:link w:val="ad"/>
    <w:uiPriority w:val="99"/>
    <w:qFormat/>
    <w:rsid w:val="00274312"/>
    <w:rPr>
      <w:rFonts w:ascii="Times New Roman" w:eastAsia="宋体" w:hAnsi="Times New Roman" w:cs="Times New Roman"/>
      <w:sz w:val="18"/>
      <w:szCs w:val="18"/>
    </w:rPr>
  </w:style>
  <w:style w:type="paragraph" w:customStyle="1" w:styleId="11">
    <w:name w:val="1级标题，第1章"/>
    <w:qFormat/>
    <w:rsid w:val="00FA14DF"/>
    <w:pPr>
      <w:spacing w:beforeLines="150" w:before="360"/>
      <w:jc w:val="center"/>
    </w:pPr>
    <w:rPr>
      <w:rFonts w:ascii="Times New Roman" w:eastAsia="方正大标宋简体" w:hAnsi="Times New Roman" w:cs="Times New Roman"/>
      <w:sz w:val="52"/>
    </w:rPr>
  </w:style>
  <w:style w:type="paragraph" w:customStyle="1" w:styleId="12">
    <w:name w:val="1级章名"/>
    <w:qFormat/>
    <w:rsid w:val="00A1073B"/>
    <w:pPr>
      <w:spacing w:beforeLines="1500" w:before="1500" w:afterLines="250" w:after="250"/>
      <w:jc w:val="right"/>
      <w:outlineLvl w:val="0"/>
    </w:pPr>
    <w:rPr>
      <w:rFonts w:ascii="Times New Roman" w:eastAsia="方正大标宋简体" w:hAnsi="Times New Roman" w:cs="Times New Roman"/>
      <w:sz w:val="52"/>
    </w:rPr>
  </w:style>
  <w:style w:type="paragraph" w:customStyle="1" w:styleId="211">
    <w:name w:val="2级标题，1.1"/>
    <w:qFormat/>
    <w:rsid w:val="00206863"/>
    <w:pPr>
      <w:spacing w:before="360" w:line="330" w:lineRule="atLeast"/>
      <w:outlineLvl w:val="1"/>
    </w:pPr>
    <w:rPr>
      <w:rFonts w:ascii="方正大黑简体" w:eastAsia="方正大黑简体" w:hAnsi="Times New Roman" w:cs="Times New Roman"/>
      <w:bCs/>
      <w:sz w:val="30"/>
      <w:szCs w:val="30"/>
    </w:rPr>
  </w:style>
  <w:style w:type="paragraph" w:customStyle="1" w:styleId="3111">
    <w:name w:val="3级标题，1.1.1"/>
    <w:qFormat/>
    <w:rsid w:val="00A104E5"/>
    <w:pPr>
      <w:spacing w:before="200" w:after="200" w:line="330" w:lineRule="atLeast"/>
      <w:outlineLvl w:val="2"/>
    </w:pPr>
    <w:rPr>
      <w:rFonts w:ascii="方正兰亭黑简体" w:eastAsia="方正兰亭黑简体" w:hAnsi="Arial" w:cs="Times New Roman"/>
      <w:bCs/>
      <w:sz w:val="22"/>
      <w:szCs w:val="24"/>
    </w:rPr>
  </w:style>
  <w:style w:type="character" w:styleId="af">
    <w:name w:val="page number"/>
    <w:basedOn w:val="a1"/>
    <w:rsid w:val="00274312"/>
  </w:style>
  <w:style w:type="paragraph" w:customStyle="1" w:styleId="af0">
    <w:name w:val="小代码"/>
    <w:link w:val="Char4"/>
    <w:qFormat/>
    <w:rsid w:val="005A41A7"/>
    <w:pPr>
      <w:widowControl w:val="0"/>
      <w:shd w:val="pct12" w:color="auto" w:fill="auto"/>
      <w:spacing w:beforeLines="70" w:before="70" w:afterLines="70" w:after="70" w:line="260" w:lineRule="exact"/>
      <w:ind w:leftChars="200" w:left="200"/>
      <w:contextualSpacing/>
      <w:jc w:val="both"/>
    </w:pPr>
    <w:rPr>
      <w:rFonts w:ascii="Arial" w:eastAsia="黑体" w:hAnsi="Arial"/>
      <w:snapToGrid w:val="0"/>
      <w:kern w:val="0"/>
      <w:sz w:val="18"/>
    </w:rPr>
  </w:style>
  <w:style w:type="character" w:customStyle="1" w:styleId="Char4">
    <w:name w:val="小代码 Char"/>
    <w:link w:val="af0"/>
    <w:rsid w:val="005A41A7"/>
    <w:rPr>
      <w:rFonts w:ascii="Arial" w:eastAsia="黑体" w:hAnsi="Arial"/>
      <w:snapToGrid w:val="0"/>
      <w:kern w:val="0"/>
      <w:sz w:val="18"/>
      <w:shd w:val="pct12" w:color="auto" w:fill="auto"/>
    </w:rPr>
  </w:style>
  <w:style w:type="paragraph" w:customStyle="1" w:styleId="2">
    <w:name w:val="项目符2"/>
    <w:qFormat/>
    <w:rsid w:val="003024FF"/>
    <w:pPr>
      <w:widowControl w:val="0"/>
      <w:numPr>
        <w:numId w:val="2"/>
      </w:numPr>
      <w:spacing w:line="334" w:lineRule="atLeast"/>
      <w:ind w:leftChars="200" w:left="200"/>
      <w:jc w:val="both"/>
    </w:pPr>
    <w:rPr>
      <w:rFonts w:ascii="Times New Roman" w:eastAsia="宋体" w:hAnsi="Times New Roman" w:cs="Times New Roman"/>
      <w:kern w:val="0"/>
    </w:rPr>
  </w:style>
  <w:style w:type="character" w:styleId="af1">
    <w:name w:val="Hyperlink"/>
    <w:basedOn w:val="a1"/>
    <w:uiPriority w:val="99"/>
    <w:unhideWhenUsed/>
    <w:qFormat/>
    <w:rsid w:val="006A5A02"/>
    <w:rPr>
      <w:color w:val="0000FF" w:themeColor="hyperlink"/>
      <w:u w:val="single"/>
    </w:rPr>
  </w:style>
  <w:style w:type="paragraph" w:customStyle="1" w:styleId="af2">
    <w:name w:val="表注"/>
    <w:qFormat/>
    <w:rsid w:val="004B1D73"/>
    <w:pPr>
      <w:ind w:firstLine="361"/>
    </w:pPr>
    <w:rPr>
      <w:rFonts w:ascii="Times New Roman" w:eastAsia="楷体_GB2312" w:hAnsi="Times New Roman" w:cs="Times New Roman"/>
      <w:kern w:val="0"/>
      <w:sz w:val="18"/>
      <w:szCs w:val="20"/>
    </w:rPr>
  </w:style>
  <w:style w:type="paragraph" w:customStyle="1" w:styleId="41111">
    <w:name w:val="4级标题，1.1.1.1"/>
    <w:qFormat/>
    <w:rsid w:val="004B1D73"/>
    <w:pPr>
      <w:spacing w:beforeLines="50" w:before="50" w:afterLines="50" w:after="50"/>
      <w:outlineLvl w:val="3"/>
    </w:pPr>
    <w:rPr>
      <w:rFonts w:ascii="Times New Roman" w:eastAsia="宋体" w:hAnsi="Times New Roman" w:cs="Times New Roman"/>
      <w:b/>
      <w:sz w:val="24"/>
    </w:rPr>
  </w:style>
  <w:style w:type="paragraph" w:customStyle="1" w:styleId="51">
    <w:name w:val="5级小标题，1."/>
    <w:qFormat/>
    <w:rsid w:val="00962B14"/>
    <w:pPr>
      <w:spacing w:beforeLines="50" w:before="50" w:afterLines="50" w:after="50" w:line="314" w:lineRule="atLeast"/>
      <w:ind w:firstLineChars="200" w:firstLine="200"/>
    </w:pPr>
    <w:rPr>
      <w:rFonts w:ascii="Arial" w:eastAsia="黑体" w:hAnsi="Arial" w:cs="Times New Roman"/>
    </w:rPr>
  </w:style>
  <w:style w:type="paragraph" w:customStyle="1" w:styleId="af3">
    <w:name w:val="图字"/>
    <w:qFormat/>
    <w:rsid w:val="004B1D73"/>
    <w:pPr>
      <w:widowControl w:val="0"/>
      <w:jc w:val="center"/>
    </w:pPr>
    <w:rPr>
      <w:rFonts w:ascii="Times New Roman" w:eastAsia="宋体" w:hAnsi="Times New Roman" w:cs="Times New Roman"/>
      <w:sz w:val="18"/>
    </w:rPr>
  </w:style>
  <w:style w:type="paragraph" w:customStyle="1" w:styleId="af4">
    <w:name w:val="扉页"/>
    <w:basedOn w:val="a0"/>
    <w:qFormat/>
    <w:rsid w:val="00A72E42"/>
    <w:pPr>
      <w:overflowPunct/>
      <w:topLinePunct w:val="0"/>
      <w:spacing w:line="310" w:lineRule="atLeast"/>
      <w:ind w:firstLineChars="0" w:firstLine="0"/>
    </w:pPr>
    <w:rPr>
      <w:rFonts w:ascii="宋体" w:eastAsia="黑体" w:cs="Times New Roman"/>
      <w:szCs w:val="20"/>
    </w:rPr>
  </w:style>
  <w:style w:type="paragraph" w:customStyle="1" w:styleId="22">
    <w:name w:val="2标题横线"/>
    <w:qFormat/>
    <w:rsid w:val="00522E3A"/>
    <w:pPr>
      <w:spacing w:after="120" w:line="40" w:lineRule="exact"/>
      <w:ind w:leftChars="-160" w:left="-160"/>
    </w:pPr>
    <w:rPr>
      <w:rFonts w:ascii="方正大黑简体" w:eastAsia="方正大黑简体" w:hAnsi="Times New Roman" w:cs="Times New Roman"/>
      <w:bCs/>
      <w:noProof/>
      <w:sz w:val="30"/>
      <w:szCs w:val="30"/>
    </w:rPr>
  </w:style>
  <w:style w:type="paragraph" w:styleId="13">
    <w:name w:val="toc 1"/>
    <w:uiPriority w:val="39"/>
    <w:unhideWhenUsed/>
    <w:rsid w:val="00A53812"/>
    <w:pPr>
      <w:tabs>
        <w:tab w:val="right" w:leader="dot" w:pos="6794"/>
      </w:tabs>
      <w:spacing w:beforeLines="80" w:before="192" w:line="340" w:lineRule="atLeast"/>
      <w:ind w:left="2"/>
      <w:textAlignment w:val="center"/>
    </w:pPr>
    <w:rPr>
      <w:rFonts w:ascii="Arial" w:eastAsia="方正兰亭细黑_GBK" w:hAnsi="Arial"/>
      <w:noProof/>
      <w:sz w:val="24"/>
    </w:rPr>
  </w:style>
  <w:style w:type="paragraph" w:styleId="23">
    <w:name w:val="toc 2"/>
    <w:uiPriority w:val="39"/>
    <w:unhideWhenUsed/>
    <w:rsid w:val="00304421"/>
    <w:pPr>
      <w:tabs>
        <w:tab w:val="right" w:leader="dot" w:pos="6794"/>
      </w:tabs>
      <w:spacing w:line="340" w:lineRule="atLeast"/>
      <w:ind w:leftChars="200" w:left="420" w:firstLine="420"/>
    </w:pPr>
    <w:rPr>
      <w:rFonts w:ascii="Arial" w:eastAsia="方正兰亭细黑_GBK" w:hAnsi="Arial"/>
      <w:noProof/>
    </w:rPr>
  </w:style>
  <w:style w:type="paragraph" w:styleId="31">
    <w:name w:val="toc 3"/>
    <w:autoRedefine/>
    <w:uiPriority w:val="39"/>
    <w:unhideWhenUsed/>
    <w:qFormat/>
    <w:rsid w:val="00304421"/>
    <w:pPr>
      <w:tabs>
        <w:tab w:val="right" w:leader="dot" w:pos="6794"/>
      </w:tabs>
      <w:spacing w:line="340" w:lineRule="atLeast"/>
      <w:ind w:leftChars="400" w:left="840" w:firstLine="420"/>
    </w:pPr>
    <w:rPr>
      <w:rFonts w:ascii="Times New Roman" w:eastAsia="宋体" w:hAnsi="Times New Roman" w:cs="Arial"/>
      <w:noProof/>
      <w:sz w:val="20"/>
    </w:rPr>
  </w:style>
  <w:style w:type="paragraph" w:styleId="TOC">
    <w:name w:val="TOC Heading"/>
    <w:basedOn w:val="1"/>
    <w:next w:val="a0"/>
    <w:uiPriority w:val="39"/>
    <w:unhideWhenUsed/>
    <w:qFormat/>
    <w:rsid w:val="00DD0561"/>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24">
    <w:name w:val="图字2"/>
    <w:basedOn w:val="a0"/>
    <w:qFormat/>
    <w:rsid w:val="00D67D5F"/>
    <w:pPr>
      <w:tabs>
        <w:tab w:val="center" w:pos="4139"/>
        <w:tab w:val="right" w:pos="8335"/>
      </w:tabs>
      <w:overflowPunct/>
      <w:adjustRightInd w:val="0"/>
      <w:snapToGrid w:val="0"/>
      <w:spacing w:line="360" w:lineRule="auto"/>
      <w:ind w:firstLine="420"/>
      <w:jc w:val="center"/>
    </w:pPr>
    <w:rPr>
      <w:rFonts w:cs="Times New Roman"/>
      <w:szCs w:val="22"/>
    </w:rPr>
  </w:style>
  <w:style w:type="paragraph" w:styleId="af5">
    <w:name w:val="Subtitle"/>
    <w:basedOn w:val="a0"/>
    <w:next w:val="a0"/>
    <w:link w:val="af6"/>
    <w:uiPriority w:val="11"/>
    <w:qFormat/>
    <w:rsid w:val="006E1CED"/>
    <w:pPr>
      <w:overflowPunct/>
      <w:topLinePunct w:val="0"/>
      <w:spacing w:before="240" w:after="60" w:line="312" w:lineRule="auto"/>
      <w:ind w:firstLineChars="0" w:firstLine="0"/>
      <w:jc w:val="center"/>
      <w:outlineLvl w:val="1"/>
    </w:pPr>
    <w:rPr>
      <w:rFonts w:asciiTheme="minorHAnsi" w:eastAsiaTheme="minorEastAsia" w:hAnsiTheme="minorHAnsi"/>
      <w:b/>
      <w:bCs/>
      <w:kern w:val="28"/>
      <w:sz w:val="32"/>
      <w:szCs w:val="32"/>
    </w:rPr>
  </w:style>
  <w:style w:type="character" w:customStyle="1" w:styleId="af6">
    <w:name w:val="副标题 字符"/>
    <w:basedOn w:val="a1"/>
    <w:link w:val="af5"/>
    <w:uiPriority w:val="11"/>
    <w:rsid w:val="006E1CED"/>
    <w:rPr>
      <w:b/>
      <w:bCs/>
      <w:kern w:val="28"/>
      <w:sz w:val="32"/>
      <w:szCs w:val="32"/>
    </w:rPr>
  </w:style>
  <w:style w:type="paragraph" w:customStyle="1" w:styleId="af7">
    <w:name w:val="楷体"/>
    <w:basedOn w:val="a0"/>
    <w:rsid w:val="00D77A89"/>
    <w:pPr>
      <w:tabs>
        <w:tab w:val="center" w:pos="4139"/>
        <w:tab w:val="right" w:pos="8335"/>
      </w:tabs>
      <w:overflowPunct/>
      <w:adjustRightInd w:val="0"/>
      <w:snapToGrid w:val="0"/>
      <w:spacing w:line="311" w:lineRule="atLeast"/>
    </w:pPr>
    <w:rPr>
      <w:rFonts w:eastAsia="楷体_GB2312" w:cs="Times New Roman"/>
      <w:color w:val="000000"/>
      <w:kern w:val="10"/>
      <w:szCs w:val="24"/>
    </w:rPr>
  </w:style>
  <w:style w:type="paragraph" w:customStyle="1" w:styleId="af8">
    <w:name w:val="黑体"/>
    <w:basedOn w:val="a0"/>
    <w:rsid w:val="00D77A89"/>
    <w:pPr>
      <w:tabs>
        <w:tab w:val="center" w:pos="4139"/>
        <w:tab w:val="right" w:pos="8335"/>
      </w:tabs>
      <w:overflowPunct/>
      <w:adjustRightInd w:val="0"/>
      <w:snapToGrid w:val="0"/>
      <w:spacing w:line="311" w:lineRule="atLeast"/>
    </w:pPr>
    <w:rPr>
      <w:rFonts w:ascii="Arial" w:eastAsia="黑体" w:hAnsi="Arial" w:cs="Times New Roman"/>
      <w:kern w:val="10"/>
      <w:szCs w:val="24"/>
    </w:rPr>
  </w:style>
  <w:style w:type="paragraph" w:customStyle="1" w:styleId="af9">
    <w:name w:val="小编号"/>
    <w:basedOn w:val="a0"/>
    <w:rsid w:val="00D77A89"/>
    <w:pPr>
      <w:tabs>
        <w:tab w:val="num" w:pos="1077"/>
      </w:tabs>
      <w:overflowPunct/>
      <w:spacing w:line="288" w:lineRule="auto"/>
      <w:ind w:left="1758" w:firstLineChars="0" w:hanging="1134"/>
    </w:pPr>
    <w:rPr>
      <w:rFonts w:cs="Times New Roman"/>
      <w:sz w:val="24"/>
      <w:szCs w:val="24"/>
    </w:rPr>
  </w:style>
  <w:style w:type="paragraph" w:customStyle="1" w:styleId="afa">
    <w:name w:val="a正文楷体"/>
    <w:qFormat/>
    <w:rsid w:val="00F63E4F"/>
    <w:pPr>
      <w:spacing w:beforeLines="100" w:before="100" w:afterLines="100" w:after="100" w:line="314" w:lineRule="exact"/>
      <w:ind w:firstLineChars="200" w:firstLine="200"/>
      <w:jc w:val="both"/>
    </w:pPr>
    <w:rPr>
      <w:rFonts w:ascii="Times New Roman" w:eastAsia="方正楷体_GBK" w:hAnsi="Times New Roman" w:cs="Times New Roman"/>
      <w:kern w:val="0"/>
    </w:rPr>
  </w:style>
  <w:style w:type="paragraph" w:styleId="afb">
    <w:name w:val="List Paragraph"/>
    <w:basedOn w:val="a0"/>
    <w:uiPriority w:val="99"/>
    <w:qFormat/>
    <w:rsid w:val="00A07E28"/>
    <w:pPr>
      <w:ind w:firstLine="420"/>
    </w:pPr>
  </w:style>
  <w:style w:type="paragraph" w:styleId="afc">
    <w:name w:val="Normal (Web)"/>
    <w:basedOn w:val="a0"/>
    <w:uiPriority w:val="99"/>
    <w:semiHidden/>
    <w:unhideWhenUsed/>
    <w:rsid w:val="00211E0E"/>
    <w:pPr>
      <w:widowControl/>
      <w:overflowPunct/>
      <w:topLinePunct w:val="0"/>
      <w:spacing w:before="100" w:beforeAutospacing="1" w:after="100" w:afterAutospacing="1" w:line="240" w:lineRule="auto"/>
      <w:ind w:firstLineChars="0" w:firstLine="0"/>
      <w:jc w:val="left"/>
    </w:pPr>
    <w:rPr>
      <w:rFonts w:ascii="宋体" w:hAnsi="宋体" w:cs="宋体"/>
      <w:kern w:val="0"/>
      <w:sz w:val="24"/>
      <w:szCs w:val="24"/>
    </w:rPr>
  </w:style>
  <w:style w:type="character" w:customStyle="1" w:styleId="afd">
    <w:name w:val="加图框"/>
    <w:basedOn w:val="a1"/>
    <w:uiPriority w:val="1"/>
    <w:qFormat/>
    <w:rsid w:val="00964E31"/>
    <w:rPr>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803545">
      <w:bodyDiv w:val="1"/>
      <w:marLeft w:val="0"/>
      <w:marRight w:val="0"/>
      <w:marTop w:val="0"/>
      <w:marBottom w:val="0"/>
      <w:divBdr>
        <w:top w:val="none" w:sz="0" w:space="0" w:color="auto"/>
        <w:left w:val="none" w:sz="0" w:space="0" w:color="auto"/>
        <w:bottom w:val="none" w:sz="0" w:space="0" w:color="auto"/>
        <w:right w:val="none" w:sz="0" w:space="0" w:color="auto"/>
      </w:divBdr>
    </w:div>
    <w:div w:id="1151600213">
      <w:bodyDiv w:val="1"/>
      <w:marLeft w:val="0"/>
      <w:marRight w:val="0"/>
      <w:marTop w:val="0"/>
      <w:marBottom w:val="0"/>
      <w:divBdr>
        <w:top w:val="none" w:sz="0" w:space="0" w:color="auto"/>
        <w:left w:val="none" w:sz="0" w:space="0" w:color="auto"/>
        <w:bottom w:val="none" w:sz="0" w:space="0" w:color="auto"/>
        <w:right w:val="none" w:sz="0" w:space="0" w:color="auto"/>
      </w:divBdr>
    </w:div>
    <w:div w:id="1368410163">
      <w:bodyDiv w:val="1"/>
      <w:marLeft w:val="0"/>
      <w:marRight w:val="0"/>
      <w:marTop w:val="0"/>
      <w:marBottom w:val="0"/>
      <w:divBdr>
        <w:top w:val="none" w:sz="0" w:space="0" w:color="auto"/>
        <w:left w:val="none" w:sz="0" w:space="0" w:color="auto"/>
        <w:bottom w:val="none" w:sz="0" w:space="0" w:color="auto"/>
        <w:right w:val="none" w:sz="0" w:space="0" w:color="auto"/>
      </w:divBdr>
    </w:div>
    <w:div w:id="1484197812">
      <w:bodyDiv w:val="1"/>
      <w:marLeft w:val="0"/>
      <w:marRight w:val="0"/>
      <w:marTop w:val="0"/>
      <w:marBottom w:val="0"/>
      <w:divBdr>
        <w:top w:val="none" w:sz="0" w:space="0" w:color="auto"/>
        <w:left w:val="none" w:sz="0" w:space="0" w:color="auto"/>
        <w:bottom w:val="none" w:sz="0" w:space="0" w:color="auto"/>
        <w:right w:val="none" w:sz="0" w:space="0" w:color="auto"/>
      </w:divBdr>
    </w:div>
    <w:div w:id="170721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oleObject" Target="embeddings/oleObject1.bin"/><Relationship Id="rId1" Type="http://schemas.openxmlformats.org/officeDocument/2006/relationships/image" Target="media/image2.emf"/><Relationship Id="rId4"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1E687-A953-41F3-9145-7A4AEEC5B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1972</TotalTime>
  <Pages>17</Pages>
  <Words>1902</Words>
  <Characters>10847</Characters>
  <Application>Microsoft Office Word</Application>
  <DocSecurity>0</DocSecurity>
  <Lines>90</Lines>
  <Paragraphs>25</Paragraphs>
  <ScaleCrop>false</ScaleCrop>
  <Company>China</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QD1D</cp:lastModifiedBy>
  <cp:revision>50</cp:revision>
  <cp:lastPrinted>2020-11-10T08:15:00Z</cp:lastPrinted>
  <dcterms:created xsi:type="dcterms:W3CDTF">2020-12-25T05:48:00Z</dcterms:created>
  <dcterms:modified xsi:type="dcterms:W3CDTF">2021-09-15T06:18:00Z</dcterms:modified>
</cp:coreProperties>
</file>